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50" w:type="dxa"/>
        <w:tblInd w:w="-227" w:type="dxa"/>
        <w:shd w:val="clear" w:color="auto" w:fill="FFFFFF"/>
        <w:tblCellMar>
          <w:left w:w="0" w:type="dxa"/>
          <w:right w:w="0" w:type="dxa"/>
        </w:tblCellMar>
        <w:tblLook w:val="04A0" w:firstRow="1" w:lastRow="0" w:firstColumn="1" w:lastColumn="0" w:noHBand="0" w:noVBand="1"/>
      </w:tblPr>
      <w:tblGrid>
        <w:gridCol w:w="4219"/>
        <w:gridCol w:w="5831"/>
      </w:tblGrid>
      <w:tr w:rsidR="001329D1" w:rsidRPr="001329D1" w:rsidTr="001329D1">
        <w:tc>
          <w:tcPr>
            <w:tcW w:w="4221" w:type="dxa"/>
            <w:tcBorders>
              <w:top w:val="nil"/>
              <w:left w:val="nil"/>
              <w:bottom w:val="nil"/>
              <w:right w:val="nil"/>
            </w:tcBorders>
            <w:shd w:val="clear" w:color="auto" w:fill="FFFFFF"/>
            <w:tcMar>
              <w:top w:w="0" w:type="dxa"/>
              <w:left w:w="108" w:type="dxa"/>
              <w:bottom w:w="0" w:type="dxa"/>
              <w:right w:w="108" w:type="dxa"/>
            </w:tcMar>
            <w:vAlign w:val="center"/>
            <w:hideMark/>
          </w:tcPr>
          <w:p w:rsidR="001329D1" w:rsidRPr="001329D1" w:rsidRDefault="001329D1" w:rsidP="001329D1">
            <w:pPr>
              <w:spacing w:after="0" w:line="280" w:lineRule="atLeast"/>
              <w:jc w:val="center"/>
              <w:textAlignment w:val="baseline"/>
              <w:rPr>
                <w:rFonts w:ascii="inherit" w:eastAsia="Times New Roman" w:hAnsi="inherit" w:cs="Times New Roman"/>
                <w:color w:val="000000"/>
                <w:sz w:val="18"/>
                <w:szCs w:val="18"/>
              </w:rPr>
            </w:pPr>
            <w:r w:rsidRPr="001329D1">
              <w:rPr>
                <w:rFonts w:ascii="inherit" w:eastAsia="Times New Roman" w:hAnsi="inherit" w:cs="Times New Roman"/>
                <w:color w:val="000000"/>
                <w:sz w:val="20"/>
                <w:szCs w:val="20"/>
                <w:bdr w:val="none" w:sz="0" w:space="0" w:color="auto" w:frame="1"/>
              </w:rPr>
              <w:t>VIỆN KSND TỐI CAO</w:t>
            </w:r>
          </w:p>
          <w:p w:rsidR="001329D1" w:rsidRPr="001329D1" w:rsidRDefault="001329D1" w:rsidP="001329D1">
            <w:pPr>
              <w:spacing w:after="0" w:line="280" w:lineRule="atLeast"/>
              <w:jc w:val="center"/>
              <w:textAlignment w:val="baseline"/>
              <w:rPr>
                <w:rFonts w:ascii="inherit" w:eastAsia="Times New Roman" w:hAnsi="inherit" w:cs="Times New Roman"/>
                <w:color w:val="000000"/>
                <w:sz w:val="18"/>
                <w:szCs w:val="18"/>
              </w:rPr>
            </w:pPr>
            <w:r w:rsidRPr="001329D1">
              <w:rPr>
                <w:rFonts w:ascii="inherit" w:eastAsia="Times New Roman" w:hAnsi="inherit" w:cs="Times New Roman"/>
                <w:b/>
                <w:bCs/>
                <w:color w:val="000000"/>
                <w:sz w:val="20"/>
                <w:szCs w:val="20"/>
                <w:bdr w:val="none" w:sz="0" w:space="0" w:color="auto" w:frame="1"/>
              </w:rPr>
              <w:t>VIỆN KSND THÀNH PHỐ HÀ NỘI</w:t>
            </w:r>
          </w:p>
          <w:p w:rsidR="001329D1" w:rsidRPr="001329D1" w:rsidRDefault="001329D1" w:rsidP="001329D1">
            <w:pPr>
              <w:spacing w:after="0" w:line="280" w:lineRule="atLeast"/>
              <w:jc w:val="center"/>
              <w:textAlignment w:val="baseline"/>
              <w:rPr>
                <w:rFonts w:ascii="inherit" w:eastAsia="Times New Roman" w:hAnsi="inherit" w:cs="Times New Roman"/>
                <w:color w:val="000000"/>
                <w:sz w:val="18"/>
                <w:szCs w:val="18"/>
              </w:rPr>
            </w:pPr>
            <w:r w:rsidRPr="001329D1">
              <w:rPr>
                <w:rFonts w:ascii="inherit" w:eastAsia="Times New Roman" w:hAnsi="inherit" w:cs="Times New Roman"/>
                <w:color w:val="000000"/>
                <w:sz w:val="18"/>
                <w:szCs w:val="18"/>
              </w:rPr>
              <w:t> </w:t>
            </w:r>
          </w:p>
          <w:p w:rsidR="001329D1" w:rsidRPr="001329D1" w:rsidRDefault="001329D1" w:rsidP="001329D1">
            <w:pPr>
              <w:spacing w:after="0" w:line="280" w:lineRule="atLeast"/>
              <w:jc w:val="center"/>
              <w:textAlignment w:val="baseline"/>
              <w:rPr>
                <w:rFonts w:ascii="inherit" w:eastAsia="Times New Roman" w:hAnsi="inherit" w:cs="Times New Roman"/>
                <w:color w:val="000000"/>
                <w:sz w:val="18"/>
                <w:szCs w:val="18"/>
              </w:rPr>
            </w:pPr>
            <w:r w:rsidRPr="001329D1">
              <w:rPr>
                <w:rFonts w:ascii="inherit" w:eastAsia="Times New Roman" w:hAnsi="inherit" w:cs="Times New Roman"/>
                <w:color w:val="000000"/>
                <w:sz w:val="20"/>
                <w:szCs w:val="20"/>
                <w:bdr w:val="none" w:sz="0" w:space="0" w:color="auto" w:frame="1"/>
              </w:rPr>
              <w:t>Số: </w:t>
            </w:r>
            <w:r w:rsidRPr="001329D1">
              <w:rPr>
                <w:rFonts w:ascii="Verdana" w:eastAsia="Times New Roman" w:hAnsi="Verdana" w:cs="Times New Roman"/>
                <w:b/>
                <w:bCs/>
                <w:color w:val="000000"/>
                <w:sz w:val="20"/>
                <w:szCs w:val="20"/>
                <w:bdr w:val="none" w:sz="0" w:space="0" w:color="auto" w:frame="1"/>
              </w:rPr>
              <w:t>372 /</w:t>
            </w:r>
            <w:r w:rsidRPr="001329D1">
              <w:rPr>
                <w:rFonts w:ascii="inherit" w:eastAsia="Times New Roman" w:hAnsi="inherit" w:cs="Times New Roman"/>
                <w:color w:val="000000"/>
                <w:sz w:val="20"/>
                <w:szCs w:val="20"/>
                <w:bdr w:val="none" w:sz="0" w:space="0" w:color="auto" w:frame="1"/>
              </w:rPr>
              <w:t>TB-VKS-P15</w:t>
            </w:r>
          </w:p>
          <w:p w:rsidR="001329D1" w:rsidRPr="001329D1" w:rsidRDefault="001329D1" w:rsidP="001329D1">
            <w:pPr>
              <w:spacing w:after="0" w:line="280" w:lineRule="atLeast"/>
              <w:jc w:val="center"/>
              <w:textAlignment w:val="baseline"/>
              <w:rPr>
                <w:rFonts w:ascii="inherit" w:eastAsia="Times New Roman" w:hAnsi="inherit" w:cs="Times New Roman"/>
                <w:color w:val="000000"/>
                <w:sz w:val="18"/>
                <w:szCs w:val="18"/>
              </w:rPr>
            </w:pPr>
            <w:r w:rsidRPr="001329D1">
              <w:rPr>
                <w:rFonts w:ascii="Verdana" w:eastAsia="Times New Roman" w:hAnsi="Verdana" w:cs="Times New Roman"/>
                <w:i/>
                <w:iCs/>
                <w:color w:val="000000"/>
                <w:sz w:val="18"/>
                <w:szCs w:val="18"/>
              </w:rPr>
              <w:t> </w:t>
            </w:r>
          </w:p>
        </w:tc>
        <w:tc>
          <w:tcPr>
            <w:tcW w:w="5834" w:type="dxa"/>
            <w:tcBorders>
              <w:top w:val="nil"/>
              <w:left w:val="nil"/>
              <w:bottom w:val="nil"/>
              <w:right w:val="nil"/>
            </w:tcBorders>
            <w:shd w:val="clear" w:color="auto" w:fill="FFFFFF"/>
            <w:tcMar>
              <w:top w:w="0" w:type="dxa"/>
              <w:left w:w="108" w:type="dxa"/>
              <w:bottom w:w="0" w:type="dxa"/>
              <w:right w:w="108" w:type="dxa"/>
            </w:tcMar>
            <w:vAlign w:val="center"/>
            <w:hideMark/>
          </w:tcPr>
          <w:p w:rsidR="001329D1" w:rsidRPr="001329D1" w:rsidRDefault="001329D1" w:rsidP="001329D1">
            <w:pPr>
              <w:spacing w:after="0" w:line="280" w:lineRule="atLeast"/>
              <w:jc w:val="center"/>
              <w:textAlignment w:val="baseline"/>
              <w:rPr>
                <w:rFonts w:ascii="inherit" w:eastAsia="Times New Roman" w:hAnsi="inherit" w:cs="Times New Roman"/>
                <w:color w:val="000000"/>
                <w:sz w:val="18"/>
                <w:szCs w:val="18"/>
              </w:rPr>
            </w:pPr>
            <w:r w:rsidRPr="001329D1">
              <w:rPr>
                <w:rFonts w:ascii="inherit" w:eastAsia="Times New Roman" w:hAnsi="inherit" w:cs="Times New Roman"/>
                <w:b/>
                <w:bCs/>
                <w:color w:val="000000"/>
                <w:sz w:val="20"/>
                <w:szCs w:val="20"/>
                <w:bdr w:val="none" w:sz="0" w:space="0" w:color="auto" w:frame="1"/>
              </w:rPr>
              <w:t>CỘNG HÒA XÃ HỘI CHỦ NGHĨA VIỆT NAM</w:t>
            </w:r>
          </w:p>
          <w:p w:rsidR="001329D1" w:rsidRPr="001329D1" w:rsidRDefault="001329D1" w:rsidP="001329D1">
            <w:pPr>
              <w:spacing w:after="0" w:line="280" w:lineRule="atLeast"/>
              <w:jc w:val="center"/>
              <w:textAlignment w:val="baseline"/>
              <w:rPr>
                <w:rFonts w:ascii="inherit" w:eastAsia="Times New Roman" w:hAnsi="inherit" w:cs="Times New Roman"/>
                <w:color w:val="000000"/>
                <w:sz w:val="18"/>
                <w:szCs w:val="18"/>
              </w:rPr>
            </w:pPr>
            <w:r w:rsidRPr="001329D1">
              <w:rPr>
                <w:rFonts w:ascii="inherit" w:eastAsia="Times New Roman" w:hAnsi="inherit" w:cs="Times New Roman"/>
                <w:b/>
                <w:bCs/>
                <w:color w:val="000000"/>
                <w:sz w:val="20"/>
                <w:szCs w:val="20"/>
                <w:bdr w:val="none" w:sz="0" w:space="0" w:color="auto" w:frame="1"/>
              </w:rPr>
              <w:t>Độc lập - Tự do - Hạnh phúc</w:t>
            </w:r>
          </w:p>
          <w:p w:rsidR="001329D1" w:rsidRPr="001329D1" w:rsidRDefault="001329D1" w:rsidP="001329D1">
            <w:pPr>
              <w:spacing w:after="0" w:line="280" w:lineRule="atLeast"/>
              <w:jc w:val="center"/>
              <w:textAlignment w:val="baseline"/>
              <w:rPr>
                <w:rFonts w:ascii="inherit" w:eastAsia="Times New Roman" w:hAnsi="inherit" w:cs="Times New Roman"/>
                <w:color w:val="000000"/>
                <w:sz w:val="18"/>
                <w:szCs w:val="18"/>
              </w:rPr>
            </w:pPr>
            <w:r w:rsidRPr="001329D1">
              <w:rPr>
                <w:rFonts w:ascii="Verdana" w:eastAsia="Times New Roman" w:hAnsi="Verdana" w:cs="Times New Roman"/>
                <w:b/>
                <w:bCs/>
                <w:color w:val="000000"/>
                <w:sz w:val="18"/>
                <w:szCs w:val="18"/>
              </w:rPr>
              <w:t> </w:t>
            </w:r>
          </w:p>
          <w:p w:rsidR="001329D1" w:rsidRPr="001329D1" w:rsidRDefault="001329D1" w:rsidP="001329D1">
            <w:pPr>
              <w:spacing w:after="0" w:line="280" w:lineRule="atLeast"/>
              <w:jc w:val="center"/>
              <w:textAlignment w:val="baseline"/>
              <w:rPr>
                <w:rFonts w:ascii="inherit" w:eastAsia="Times New Roman" w:hAnsi="inherit" w:cs="Times New Roman"/>
                <w:color w:val="000000"/>
                <w:sz w:val="18"/>
                <w:szCs w:val="18"/>
              </w:rPr>
            </w:pPr>
            <w:r w:rsidRPr="001329D1">
              <w:rPr>
                <w:rFonts w:ascii="inherit" w:eastAsia="Times New Roman" w:hAnsi="inherit" w:cs="Times New Roman"/>
                <w:i/>
                <w:iCs/>
                <w:color w:val="000000"/>
                <w:sz w:val="20"/>
                <w:szCs w:val="20"/>
                <w:bdr w:val="none" w:sz="0" w:space="0" w:color="auto" w:frame="1"/>
              </w:rPr>
              <w:t>Hà Nội, ngày 20 tháng 11 năm 2017</w:t>
            </w:r>
          </w:p>
        </w:tc>
      </w:tr>
    </w:tbl>
    <w:p w:rsidR="001329D1" w:rsidRPr="001329D1" w:rsidRDefault="001329D1" w:rsidP="001329D1">
      <w:pPr>
        <w:shd w:val="clear" w:color="auto" w:fill="FFFFFF"/>
        <w:spacing w:after="60" w:line="360" w:lineRule="atLeast"/>
        <w:textAlignment w:val="baseline"/>
        <w:rPr>
          <w:rFonts w:ascii="Verdana" w:eastAsia="Times New Roman" w:hAnsi="Verdana" w:cs="Times New Roman"/>
          <w:color w:val="000000"/>
          <w:sz w:val="18"/>
          <w:szCs w:val="18"/>
        </w:rPr>
      </w:pPr>
      <w:r w:rsidRPr="001329D1">
        <w:rPr>
          <w:rFonts w:ascii="Verdana" w:eastAsia="Times New Roman" w:hAnsi="Verdana" w:cs="Times New Roman"/>
          <w:b/>
          <w:bCs/>
          <w:color w:val="000000"/>
          <w:sz w:val="18"/>
          <w:szCs w:val="18"/>
        </w:rPr>
        <w:t> </w:t>
      </w:r>
    </w:p>
    <w:p w:rsidR="001329D1" w:rsidRPr="001329D1" w:rsidRDefault="001329D1" w:rsidP="001329D1">
      <w:pPr>
        <w:shd w:val="clear" w:color="auto" w:fill="FFFFFF"/>
        <w:spacing w:after="0" w:line="240" w:lineRule="auto"/>
        <w:jc w:val="center"/>
        <w:textAlignment w:val="baseline"/>
        <w:rPr>
          <w:rFonts w:ascii="Verdana" w:eastAsia="Times New Roman" w:hAnsi="Verdana" w:cs="Times New Roman"/>
          <w:color w:val="000000"/>
          <w:sz w:val="18"/>
          <w:szCs w:val="18"/>
        </w:rPr>
      </w:pPr>
      <w:r>
        <w:rPr>
          <w:rFonts w:ascii="inherit" w:eastAsia="Times New Roman" w:hAnsi="inherit" w:cs="Times New Roman"/>
          <w:b/>
          <w:bCs/>
          <w:color w:val="000000"/>
          <w:sz w:val="20"/>
          <w:szCs w:val="20"/>
          <w:bdr w:val="none" w:sz="0" w:space="0" w:color="auto" w:frame="1"/>
        </w:rPr>
        <w:t>THÔ</w:t>
      </w:r>
      <w:bookmarkStart w:id="0" w:name="_GoBack"/>
      <w:bookmarkEnd w:id="0"/>
      <w:r w:rsidRPr="001329D1">
        <w:rPr>
          <w:rFonts w:ascii="inherit" w:eastAsia="Times New Roman" w:hAnsi="inherit" w:cs="Times New Roman"/>
          <w:b/>
          <w:bCs/>
          <w:color w:val="000000"/>
          <w:sz w:val="20"/>
          <w:szCs w:val="20"/>
          <w:bdr w:val="none" w:sz="0" w:space="0" w:color="auto" w:frame="1"/>
        </w:rPr>
        <w:t>NG BÁO</w:t>
      </w:r>
    </w:p>
    <w:p w:rsidR="001329D1" w:rsidRPr="001329D1" w:rsidRDefault="001329D1" w:rsidP="001329D1">
      <w:pPr>
        <w:shd w:val="clear" w:color="auto" w:fill="FFFFFF"/>
        <w:spacing w:after="0" w:line="240" w:lineRule="auto"/>
        <w:jc w:val="center"/>
        <w:textAlignment w:val="baseline"/>
        <w:rPr>
          <w:rFonts w:ascii="Verdana" w:eastAsia="Times New Roman" w:hAnsi="Verdana" w:cs="Times New Roman"/>
          <w:color w:val="000000"/>
          <w:sz w:val="18"/>
          <w:szCs w:val="18"/>
        </w:rPr>
      </w:pPr>
      <w:r w:rsidRPr="001329D1">
        <w:rPr>
          <w:rFonts w:ascii="inherit" w:eastAsia="Times New Roman" w:hAnsi="inherit" w:cs="Times New Roman"/>
          <w:b/>
          <w:bCs/>
          <w:color w:val="000000"/>
          <w:sz w:val="20"/>
          <w:szCs w:val="20"/>
          <w:bdr w:val="none" w:sz="0" w:space="0" w:color="auto" w:frame="1"/>
        </w:rPr>
        <w:t>TUYỂN DỤNG CÔNG CHỨC NGÀNH KIỂM SÁT HÀ NỘI NĂM 2017</w:t>
      </w:r>
    </w:p>
    <w:p w:rsidR="001329D1" w:rsidRPr="001329D1" w:rsidRDefault="001329D1" w:rsidP="001329D1">
      <w:pPr>
        <w:shd w:val="clear" w:color="auto" w:fill="FFFFFF"/>
        <w:spacing w:after="60" w:line="360" w:lineRule="atLeast"/>
        <w:jc w:val="center"/>
        <w:textAlignment w:val="baseline"/>
        <w:rPr>
          <w:rFonts w:ascii="Verdana" w:eastAsia="Times New Roman" w:hAnsi="Verdana" w:cs="Times New Roman"/>
          <w:color w:val="000000"/>
          <w:sz w:val="18"/>
          <w:szCs w:val="18"/>
        </w:rPr>
      </w:pPr>
      <w:r w:rsidRPr="001329D1">
        <w:rPr>
          <w:rFonts w:ascii="Verdana" w:eastAsia="Times New Roman" w:hAnsi="Verdana" w:cs="Times New Roman"/>
          <w:b/>
          <w:bCs/>
          <w:color w:val="000000"/>
          <w:sz w:val="18"/>
          <w:szCs w:val="18"/>
        </w:rPr>
        <w:t> </w:t>
      </w:r>
    </w:p>
    <w:p w:rsidR="001329D1" w:rsidRPr="001329D1" w:rsidRDefault="001329D1" w:rsidP="001329D1">
      <w:pPr>
        <w:shd w:val="clear" w:color="auto" w:fill="FFFFFF"/>
        <w:spacing w:after="60" w:line="360" w:lineRule="atLeast"/>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b/>
          <w:bCs/>
          <w:color w:val="000000"/>
          <w:sz w:val="20"/>
          <w:szCs w:val="20"/>
          <w:bdr w:val="none" w:sz="0" w:space="0" w:color="auto" w:frame="1"/>
        </w:rPr>
        <w:t>                </w:t>
      </w:r>
      <w:r w:rsidRPr="001329D1">
        <w:rPr>
          <w:rFonts w:ascii="inherit" w:eastAsia="Times New Roman" w:hAnsi="inherit" w:cs="Times New Roman"/>
          <w:color w:val="000000"/>
          <w:sz w:val="20"/>
          <w:szCs w:val="20"/>
          <w:bdr w:val="none" w:sz="0" w:space="0" w:color="auto" w:frame="1"/>
        </w:rPr>
        <w:t>Viện KSND thành phố Hà Nội cần tuyển dụng công chức vào một số vị trí công tác tại các đơn vị Viện KSND hai cấp thành phố Hà Nội, cụ thể như sau:</w:t>
      </w:r>
    </w:p>
    <w:p w:rsidR="001329D1" w:rsidRPr="001329D1" w:rsidRDefault="001329D1" w:rsidP="001329D1">
      <w:pPr>
        <w:shd w:val="clear" w:color="auto" w:fill="FFFFFF"/>
        <w:spacing w:after="60" w:line="360" w:lineRule="atLeast"/>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w:t>
      </w:r>
      <w:r w:rsidRPr="001329D1">
        <w:rPr>
          <w:rFonts w:ascii="Verdana" w:eastAsia="Times New Roman" w:hAnsi="Verdana" w:cs="Times New Roman"/>
          <w:b/>
          <w:bCs/>
          <w:color w:val="000000"/>
          <w:sz w:val="20"/>
          <w:szCs w:val="20"/>
          <w:bdr w:val="none" w:sz="0" w:space="0" w:color="auto" w:frame="1"/>
        </w:rPr>
        <w:t>1. Số lượng, vị trí cần tuyển</w:t>
      </w:r>
    </w:p>
    <w:p w:rsidR="001329D1" w:rsidRPr="001329D1" w:rsidRDefault="001329D1" w:rsidP="001329D1">
      <w:pPr>
        <w:shd w:val="clear" w:color="auto" w:fill="FFFFFF"/>
        <w:spacing w:after="60" w:line="360" w:lineRule="atLeast"/>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- 32 công chức nghiệp vụ kiểm sát, trong đó (19 nam; 13 nữ)</w:t>
      </w:r>
    </w:p>
    <w:p w:rsidR="001329D1" w:rsidRPr="001329D1" w:rsidRDefault="001329D1" w:rsidP="001329D1">
      <w:pPr>
        <w:shd w:val="clear" w:color="auto" w:fill="FFFFFF"/>
        <w:spacing w:after="60" w:line="360" w:lineRule="atLeast"/>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- 04 công chức Kế toán;</w:t>
      </w:r>
    </w:p>
    <w:p w:rsidR="001329D1" w:rsidRPr="001329D1" w:rsidRDefault="001329D1" w:rsidP="001329D1">
      <w:pPr>
        <w:shd w:val="clear" w:color="auto" w:fill="FFFFFF"/>
        <w:spacing w:after="60" w:line="360" w:lineRule="atLeast"/>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- 01 công chức Công nghệ thông tin.</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b/>
          <w:bCs/>
          <w:color w:val="000000"/>
          <w:sz w:val="20"/>
          <w:szCs w:val="20"/>
          <w:bdr w:val="none" w:sz="0" w:space="0" w:color="auto" w:frame="1"/>
        </w:rPr>
        <w:t>2. Điều kiện và tiêu chuẩn dự tuyển</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b/>
          <w:bCs/>
          <w:i/>
          <w:iCs/>
          <w:color w:val="000000"/>
          <w:sz w:val="20"/>
          <w:szCs w:val="20"/>
          <w:bdr w:val="none" w:sz="0" w:space="0" w:color="auto" w:frame="1"/>
        </w:rPr>
        <w:t>2.1. Điều kiện, tiêu chuẩn chung</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Người dự tuyển phải có các tiêu chuẩn sau:</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Là công dân Việt Nam, có hộ khẩu thường trú và đang sinh sống tại Việt Nam;</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Có phẩm chất chính trị, đạo đức tốt;</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Có Phiếu đăng ký dự tuyển công chức và cam kết làm việc lâu dài, tự nguyện làm việc tại các đơn vị thuộc Viện KSND thành phố Hà Nội theo Quyết định phân công của Viện trưởng Viện KSND thành phố Hà Nội;</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Có đủ sức khỏe để thực hiện nhiệm vụ theo giấy khám sức khỏe của cơ quan y tế có thẩm quyền cấp trong thời hạn 30 ngày tính đến ngày nộp hồ sơ dự tuyển. Đồng thời phải đáp ứng các điều kiện:</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Về chiều cao: từ 1,60m trở lên đối với nam và từ 1,55m trở lên đối với nữ;</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Về cân nặng: từ 50 kg trở lên đối với nam và từ 45 kg trở lên đối với nữ;</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Không bị dị hình, dị tật, khuyết tật, nói ngọng, nói lắp;</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Có lý lịch rõ ràng; về lý lịch chính trị của bản thân và gia đình: Không vi phạm quy định của Ngành về công tác bảo vệ chính trị nội bộ; không có tiền án, tiền sự; không trong thời gian: bị truy cứu trách nhiệm hình sự, chấp hành hoặc đã chấp hành xong bản án, quyết định về hình sự của Tòa án mà chưa được xóa án, đang bị áp dụng biện pháp xử lý hành chính đưa vào cơ sở chữa bệnh, cơ sở giáo dục; không phải là người đã bị cơ quan khác kỷ luật từ khiển trách trở lên hoặc đang trong thời gian bị xem xét kỷ luật;</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lastRenderedPageBreak/>
        <w:t>- </w:t>
      </w:r>
      <w:r w:rsidRPr="001329D1">
        <w:rPr>
          <w:rFonts w:ascii="inherit" w:eastAsia="Times New Roman" w:hAnsi="inherit" w:cs="Times New Roman"/>
          <w:color w:val="000000"/>
          <w:spacing w:val="-6"/>
          <w:sz w:val="20"/>
          <w:szCs w:val="20"/>
          <w:bdr w:val="none" w:sz="0" w:space="0" w:color="auto" w:frame="1"/>
        </w:rPr>
        <w:t>Có chứng chỉ ngoại ngữ với trình độ tương đương bậc 2 khung năng lực ngoại ngữ Việt Nam theo quy định tại Thông tư số 01/2014/TT-BGDĐT ngày 24/01/2014 của Bộ Giáo dục và Đào tạo ban hành khung năng lực ngoại ngữ 6 bậc dùng cho Việt Nam (tương đương trình độ A2 hoặc trình độ B trở lên);</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Có chứng chỉ tin học với trình độ đạt chuẩn kỹ năng sử dụng công nghệ thông tin cơ bản theo quy định tại Thông tư số 03/2014/TT-BTTTT ngày 11/3/2014 của Bộ thông tin và Truyền thông quy định Chuẩn kỹ năng sử dụng công nghệ thông tin (tương đương trình độ B trở lên).</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b/>
          <w:bCs/>
          <w:i/>
          <w:iCs/>
          <w:color w:val="000000"/>
          <w:sz w:val="20"/>
          <w:szCs w:val="20"/>
          <w:bdr w:val="none" w:sz="0" w:space="0" w:color="auto" w:frame="1"/>
        </w:rPr>
        <w:t>2.2. Tiêu chuẩn khác:</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Tiêu chuẩn nghiệp vụ:</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Đối với công chức nghiệp vụ kiểm sát: Đã tốt nghiệp chương trình Cử nhân luật hệ chính quy do các cơ sở đào tạo: Đại học Luật Hà Nội; Đại học Luật thành phố Hồ Chí Minh; Khoa Luật Đại học Quốc gia Hà Nội (</w:t>
      </w:r>
      <w:r w:rsidRPr="001329D1">
        <w:rPr>
          <w:rFonts w:ascii="Verdana" w:eastAsia="Times New Roman" w:hAnsi="Verdana" w:cs="Times New Roman"/>
          <w:i/>
          <w:iCs/>
          <w:color w:val="000000"/>
          <w:sz w:val="20"/>
          <w:szCs w:val="20"/>
          <w:bdr w:val="none" w:sz="0" w:space="0" w:color="auto" w:frame="1"/>
        </w:rPr>
        <w:t>tính đến thời điểm nộp hồ sơ dự tuyển)</w:t>
      </w:r>
      <w:r w:rsidRPr="001329D1">
        <w:rPr>
          <w:rFonts w:ascii="inherit" w:eastAsia="Times New Roman" w:hAnsi="inherit" w:cs="Times New Roman"/>
          <w:color w:val="000000"/>
          <w:sz w:val="20"/>
          <w:szCs w:val="20"/>
          <w:bdr w:val="none" w:sz="0" w:space="0" w:color="auto" w:frame="1"/>
        </w:rPr>
        <w:t>, tốt nghiệp loại Khá trở lên. Đối với trường hợp bằng tốt nghiệp là Cử nhân Luật văn bằng 2 (của một trong 03 trường nêu trên) thì phải có đủ điều kiện: Bằng tốt nghiệp (cả văn bằng 1 và văn bằng 2) phải thuộc hệ Chính quy công lập và tốt nghiệp từ loại Khá trở lên;</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Đối với công chức Kế toán và công nghệ thông tin: Đã tốt nghiệp trình độ Đại học loại Trung bình khá trở lên hệ chính quy công lập về chuyên ngành Kế toán, tài chính (đối với công chức Kế toán); chuyên ngành Cử nhân công nghệ thông tin (đối với công chức Công nghệ thông tin). Trường hợp đã có thời gian công tác liên tục trong ngành Kiểm sát từ đủ 5 năm trở lên phù hợp với chuyên ngành tuyển dụng thì bằng cấp là tốt nghiệp Đại học hệ chính quy.</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Độ tuổi:</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Đối với công chức nghiệp vụ kiểm sát: Từ 18 đến 30 tuổi đối với cả Nam và Nữ.</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Đối với công chức Kế toán và Công nghệ thông tin: Từ 18 đến 30 tuổi  đối với cả Nam và Nữ. Trường hợp đến 35 tuổi thì phải có thời gian công tác liên tục trong ngành kiểm sát từ đủ 5 năm trở lên phù hợp với chuyên ngành tuyển dụng.</w:t>
      </w:r>
    </w:p>
    <w:p w:rsidR="001329D1" w:rsidRPr="001329D1" w:rsidRDefault="001329D1" w:rsidP="001329D1">
      <w:pPr>
        <w:shd w:val="clear" w:color="auto" w:fill="FFFFFF"/>
        <w:spacing w:after="60" w:line="380" w:lineRule="atLeast"/>
        <w:ind w:firstLine="720"/>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w:t>
      </w:r>
      <w:r w:rsidRPr="001329D1">
        <w:rPr>
          <w:rFonts w:ascii="Verdana" w:eastAsia="Times New Roman" w:hAnsi="Verdana" w:cs="Times New Roman"/>
          <w:b/>
          <w:bCs/>
          <w:color w:val="000000"/>
          <w:sz w:val="20"/>
          <w:szCs w:val="20"/>
          <w:bdr w:val="none" w:sz="0" w:space="0" w:color="auto" w:frame="1"/>
        </w:rPr>
        <w:t>3. Hồ sơ dự tuyển gồm:</w:t>
      </w:r>
    </w:p>
    <w:p w:rsidR="001329D1" w:rsidRPr="001329D1" w:rsidRDefault="001329D1" w:rsidP="001329D1">
      <w:pPr>
        <w:shd w:val="clear" w:color="auto" w:fill="FFFFFF"/>
        <w:spacing w:after="60" w:line="38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Phiếu đăng ký dự tuyển công chức (theo mẫu);</w:t>
      </w:r>
    </w:p>
    <w:p w:rsidR="001329D1" w:rsidRPr="001329D1" w:rsidRDefault="001329D1" w:rsidP="001329D1">
      <w:pPr>
        <w:shd w:val="clear" w:color="auto" w:fill="FFFFFF"/>
        <w:spacing w:after="60" w:line="38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Lý lịch tự khai (theo mẫu) do cơ quan tuyển dụng cung cấp có xác nhận của chính quyền địa phương nơi người dự tuyển thường trú hoặc cơ quan nơi người dự tuyển đang công tác trong thời hạn 30 ngày tính đến ngày nộp hồ sơ dự tuyển;</w:t>
      </w:r>
    </w:p>
    <w:p w:rsidR="001329D1" w:rsidRPr="001329D1" w:rsidRDefault="001329D1" w:rsidP="001329D1">
      <w:pPr>
        <w:shd w:val="clear" w:color="auto" w:fill="FFFFFF"/>
        <w:spacing w:after="60" w:line="38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Bản sao các văn bằng, chứng chỉ và kết quả học tập theo yêu cầu của vị trí dự tuyển được cơ quan có thẩm quyền chứng thực;</w:t>
      </w:r>
    </w:p>
    <w:p w:rsidR="001329D1" w:rsidRPr="001329D1" w:rsidRDefault="001329D1" w:rsidP="001329D1">
      <w:pPr>
        <w:shd w:val="clear" w:color="auto" w:fill="FFFFFF"/>
        <w:spacing w:after="60" w:line="38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Bản sao giấy khai sinh, sổ hộ khẩu, chứng minh thư nhân dân hoặc thẻ căn cước công dân được cơ quan có thẩm quyền cấp;</w:t>
      </w:r>
    </w:p>
    <w:p w:rsidR="001329D1" w:rsidRPr="001329D1" w:rsidRDefault="001329D1" w:rsidP="001329D1">
      <w:pPr>
        <w:shd w:val="clear" w:color="auto" w:fill="FFFFFF"/>
        <w:spacing w:after="60" w:line="38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Giấy chứng nhận sức khỏe do cơ quan y tế có thẩm quyền cấp trong thời hạn 30 ngày, tính đến ngày nộp hồ sơ dự tuyển;</w:t>
      </w:r>
    </w:p>
    <w:p w:rsidR="001329D1" w:rsidRPr="001329D1" w:rsidRDefault="001329D1" w:rsidP="001329D1">
      <w:pPr>
        <w:shd w:val="clear" w:color="auto" w:fill="FFFFFF"/>
        <w:spacing w:after="60" w:line="38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Giấy chứng nhận thuộc đối tượng được ưu tiên trong tuyển dụng công chức (gồm các trường hợp nêu tại mục 8 của Thông báo này- nếu có) được cơ quan có thẩm quyền cấp;</w:t>
      </w:r>
    </w:p>
    <w:p w:rsidR="001329D1" w:rsidRPr="001329D1" w:rsidRDefault="001329D1" w:rsidP="001329D1">
      <w:pPr>
        <w:shd w:val="clear" w:color="auto" w:fill="FFFFFF"/>
        <w:spacing w:after="60" w:line="38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Đơn (viết tay) cam kết chấp hành và thực hiện đầy đủ các nghĩa vụ, yêu cầu  quy định của Viện KSND thành phố Hà Nội.</w:t>
      </w:r>
    </w:p>
    <w:p w:rsidR="001329D1" w:rsidRPr="001329D1" w:rsidRDefault="001329D1" w:rsidP="001329D1">
      <w:pPr>
        <w:shd w:val="clear" w:color="auto" w:fill="FFFFFF"/>
        <w:spacing w:after="60" w:line="240" w:lineRule="auto"/>
        <w:ind w:firstLine="454"/>
        <w:jc w:val="both"/>
        <w:textAlignment w:val="baseline"/>
        <w:rPr>
          <w:rFonts w:ascii="Verdana" w:eastAsia="Times New Roman" w:hAnsi="Verdana" w:cs="Times New Roman"/>
          <w:color w:val="000000"/>
          <w:sz w:val="18"/>
          <w:szCs w:val="18"/>
        </w:rPr>
      </w:pPr>
      <w:r w:rsidRPr="001329D1">
        <w:rPr>
          <w:rFonts w:ascii="Verdana" w:eastAsia="Times New Roman" w:hAnsi="Verdana" w:cs="Times New Roman"/>
          <w:color w:val="000000"/>
          <w:sz w:val="18"/>
          <w:szCs w:val="18"/>
        </w:rPr>
        <w:t> </w:t>
      </w:r>
      <w:r w:rsidRPr="001329D1">
        <w:rPr>
          <w:rFonts w:ascii="inherit" w:eastAsia="Times New Roman" w:hAnsi="inherit" w:cs="Times New Roman"/>
          <w:color w:val="000000"/>
          <w:sz w:val="20"/>
          <w:szCs w:val="20"/>
          <w:bdr w:val="none" w:sz="0" w:space="0" w:color="auto" w:frame="1"/>
        </w:rPr>
        <w:t>- 05 phong bì ghi sẵn địa chỉ người nhận; 02 ảnh 4 x6.</w:t>
      </w:r>
    </w:p>
    <w:p w:rsidR="001329D1" w:rsidRPr="001329D1" w:rsidRDefault="001329D1" w:rsidP="001329D1">
      <w:pPr>
        <w:shd w:val="clear" w:color="auto" w:fill="FFFFFF"/>
        <w:spacing w:after="60" w:line="380" w:lineRule="atLeast"/>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i/>
          <w:iCs/>
          <w:color w:val="000000"/>
          <w:sz w:val="20"/>
          <w:szCs w:val="20"/>
          <w:bdr w:val="none" w:sz="0" w:space="0" w:color="auto" w:frame="1"/>
        </w:rPr>
        <w:t>            * Các bản sao giấy tờ, khi đến nộp hồ sơ phải mang theo bản chính để đối chiếu; không nhận hồ sơ dự tuyển qua đường bưu điện. Thí sinh dự thi phải có mặt trực tiếp nộp hồ sơ dự tuyển để kiểm tra tài liệu hồ sơ, kiểm tra đối chiếu chiều cao, cân nặng thực tế...</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b/>
          <w:bCs/>
          <w:color w:val="000000"/>
          <w:sz w:val="20"/>
          <w:szCs w:val="20"/>
          <w:bdr w:val="none" w:sz="0" w:space="0" w:color="auto" w:frame="1"/>
        </w:rPr>
        <w:t>4. Các môn thi, hình thức thi, đề thi và đáp án</w:t>
      </w:r>
      <w:r w:rsidRPr="001329D1">
        <w:rPr>
          <w:rFonts w:ascii="inherit" w:eastAsia="Times New Roman" w:hAnsi="inherit" w:cs="Times New Roman"/>
          <w:color w:val="000000"/>
          <w:sz w:val="20"/>
          <w:szCs w:val="20"/>
          <w:bdr w:val="none" w:sz="0" w:space="0" w:color="auto" w:frame="1"/>
        </w:rPr>
        <w:t>:</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Thi 4 môn:</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Môn kiến thức chung: Thi viết 01 bài về hệ thống chính trị, tổ chức bộ máy của Đảng, Nhà nước, các tổ chức chính trị- xã hội; quản lý hành chính nhà nước; chủ trương, đường lối, chính sách của Đảng, pháp luật của Nhà nước về ngành, lĩnh vực tuyển dụng (thi viết thời gian 180 phút);</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Môn nghiệp vụ chuyên ngành: Thi viết thời gian 180 phút và thi trắc nghiệm thời gian 45 phút về chuyên ngành theo yêu cầu của vị trí việc làm cần tuyển.</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Môn Ngoại ngữ: Tiếng Anh; Thi viết thời gian 90 phút;</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Môn Tin học văn phòng: Yêu cầu soạn thảo văn bản trên máy vi tính, thời gian 45 phút (</w:t>
      </w:r>
      <w:r w:rsidRPr="001329D1">
        <w:rPr>
          <w:rFonts w:ascii="inherit" w:eastAsia="Times New Roman" w:hAnsi="inherit" w:cs="Times New Roman"/>
          <w:color w:val="000000"/>
          <w:spacing w:val="-4"/>
          <w:sz w:val="20"/>
          <w:szCs w:val="20"/>
          <w:bdr w:val="none" w:sz="0" w:space="0" w:color="auto" w:frame="1"/>
        </w:rPr>
        <w:t>thao tác trực tiếp trên máy vi tính, in kết quả thực hiện ra giấy).</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Đề thi, đáp án chấm thi môn kiến thức chung; môn nghiệp vụ kiểm sát do Viện KSND tối cao cung cấp.</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Đề thi, đáp án môn tin học, ngoại ngữ; chuyên ngành Kế toán, chuyên ngành Công nghệ thông tin, Viện KSND thành phố Hà Nội sẽ hợp đồng với các đơn vị chức năng có thẩm quyền để cung cấp thực hiện.</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i/>
          <w:iCs/>
          <w:color w:val="000000"/>
          <w:sz w:val="20"/>
          <w:szCs w:val="20"/>
          <w:bdr w:val="none" w:sz="0" w:space="0" w:color="auto" w:frame="1"/>
        </w:rPr>
        <w:t>(Căn cứ vào số lượng, nguyện vọng của các thí sinh Viện KSND thành phố Hà Nội sẽ tổ chức hướng dẫn ôn tập, hệ thống kiến thức chung và môn nghiệp vụ chuyên ngành).</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b/>
          <w:bCs/>
          <w:color w:val="000000"/>
          <w:sz w:val="20"/>
          <w:szCs w:val="20"/>
          <w:bdr w:val="none" w:sz="0" w:space="0" w:color="auto" w:frame="1"/>
        </w:rPr>
        <w:t>5. Điều kiện miễn một số môn thi</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-Người đăng ký dự thi tuyển công chức được miễn thi môn ngoại ngữ nếu có một trong các điều kiện sau:</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Có bằng tốt nghiệp Đại học trở lên về ngoại ngữ là tiếng Anh.</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Có bằng tốt nghiệp đại học, sau đại học ở nước ngoài hoặc tốt nghiệp đại học, sau đại học tại cơ sở đào tạo bằng tiếng nước ngoài ở Việt Nam mà nước đó sử dụng ngôn ngữ là tiếng Anh.</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Được miễn thi môn tin học văn phòng trong trường hợp môn nghiệp vụ chuyên ngành không phải là môn tin học và người đăng ký dự tuyển công chức có bằng tốt nghiệp từ Trung cấp chuyên ngành Công nghệ thông tin trở lên.</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b/>
          <w:bCs/>
          <w:color w:val="000000"/>
          <w:sz w:val="20"/>
          <w:szCs w:val="20"/>
          <w:bdr w:val="none" w:sz="0" w:space="0" w:color="auto" w:frame="1"/>
        </w:rPr>
        <w:t>6. Cách tính điểm để tuyển dụng</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Bài thi được chấm theo thang điểm 100.</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Điểm các môn thi được tính như sau:</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Môn kiến thức chung tính hệ số 1.</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Môn nghiệp vụ chuyên ngành: Bài thi viết tính hệ số 2; bài thi trắc nghiệm tính hệ số 1;</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Môn ngoại ngữ, môn tin học văn phòng: Tính hệ số 1 và không tính vào tổng số điểm thi.</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Kết quả thi tuyển là tổng số điểm của các bài thi môn kiến thức chung và môn nghiệp vụ chuyên ngành (tính theo quy định trên) cộng với điểm ưu tiên (nếu có) theo quy định.</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b/>
          <w:bCs/>
          <w:color w:val="000000"/>
          <w:sz w:val="20"/>
          <w:szCs w:val="20"/>
          <w:bdr w:val="none" w:sz="0" w:space="0" w:color="auto" w:frame="1"/>
        </w:rPr>
        <w:t>7. Xác định người trúng tuyển trong kỳ thi tuyển dụng công chức</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Người trúng tuyển trong kỳ thi tuyển dụng công chức phải là người có đủ các điều kiện sau đây:</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Có đủ các bài thi của các môn thi;</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Mỗi bài thi (khi chưa nhận hệ số) đạt từ 50 điểm trở lên;</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Có kết quả thi tuyển cao hơn lấy theo thứ tự từ cao xuống thấp trong phạm vi chỉ tiêu tuyển dụng của từng vị trí việc làm cần tuyển.</w:t>
      </w:r>
    </w:p>
    <w:p w:rsidR="001329D1" w:rsidRPr="001329D1" w:rsidRDefault="001329D1" w:rsidP="001329D1">
      <w:pPr>
        <w:shd w:val="clear" w:color="auto" w:fill="FFFFFF"/>
        <w:spacing w:after="120" w:line="240" w:lineRule="auto"/>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 Trường hợp có từ 02 người trở lên có kết quả thi tuyển bằng nhau ở vị trí cần tuyển dụng, người có điểm bài thi viết môn nghiệp vụ chuyên ngành cao hơn là người trúng tuyển; nếu điểm bài thi viết môn nghiệp vụ chuyên ngành bằng nhau thì người có điểm bài thi trắc nghiệm môn nghiệp vụ chuyên ngành cao hơn là người trúng tuyển; nếu vẫn không xác định được người trúng tuyển thì Hội đồng tuyển dụng công chức xem xét, quyết định người trúng tuyển.</w:t>
      </w:r>
    </w:p>
    <w:p w:rsidR="001329D1" w:rsidRPr="001329D1" w:rsidRDefault="001329D1" w:rsidP="001329D1">
      <w:pPr>
        <w:shd w:val="clear" w:color="auto" w:fill="FFFFFF"/>
        <w:spacing w:after="120" w:line="240" w:lineRule="auto"/>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Người không trúng tuyển trong kỳ thi tuyển công chức lần này không được bảo lưu kết quả thi tuyển cho các kỳ thi tuyển lần sau.</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b/>
          <w:bCs/>
          <w:color w:val="000000"/>
          <w:sz w:val="20"/>
          <w:szCs w:val="20"/>
          <w:bdr w:val="none" w:sz="0" w:space="0" w:color="auto" w:frame="1"/>
        </w:rPr>
        <w:t>8. Ưu tiên trong tuyển dụng</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Đối tượng và điểm ưu tiên trong tuyển dụng:</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Anh hùng Lực lượng vũ trang, Anh hùng Lao động, thương binh, người hưởng chính sách như thương binh: được cộng 30 điểm vào tổng số điểm thi tuyển;</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Người dân tộc thiểu số, sĩ quan quân đội, sĩ quan công an, quân nhân chuyên nghiệp, người làm công tác cơ yếu chuyển ngành, con liệt sĩ, con thương binh, con bệnh binh, con của người hưởng chính sách như thương binh, con đẻ của người hoạt động kháng chiến bị nhiễm chất độc hóa học, con Anh hùng Lực lượng vũ trang, con Anh hùng Lao động: được cộng 20 điểm vào tổng số điểm thi tuyển;</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Người hoàn thành nghĩa vụ quân sự, nghĩa vụ phục vụ có thời hạn trong lực lượng công an nhân dân, đội viên thanh niên xung phong, đội viên trí thức trẻ tình nguyện tham gia phát triển nông thôn, miền núi từ đủ 24 tháng trở lên đã hoàn thành nhiệm vụ được cộng 10 điểm vào tổng số điểm thi tuyển;</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Người có bố đẻ, mẹ đẻ (kể cả Bố nuôi, mẹ nuôi được pháp luật công nhận) là công chức, viên chức và người lao động ngành Kiểm sát nhân dân (kể cả những người đã nghỉ việc hưởng chế độ Bảo hiểm xã hội hoặc đã chết) được cộng thêm 10 điểm vào tổng số điểm thi tuyển;</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Trường hợp người dự thi tuyển công chức thuộc nhiều diện ưu tiên theo quy định nêu trên thì chỉ được cộng điểm của diện ưu tiên cao nhất vào tổng số điểm thi tuyển.</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b/>
          <w:bCs/>
          <w:color w:val="000000"/>
          <w:sz w:val="20"/>
          <w:szCs w:val="20"/>
          <w:bdr w:val="none" w:sz="0" w:space="0" w:color="auto" w:frame="1"/>
        </w:rPr>
        <w:t>9. Lệ phí thi</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Lệ phí thi tuyển: 500.000 đồng/người (</w:t>
      </w:r>
      <w:r w:rsidRPr="001329D1">
        <w:rPr>
          <w:rFonts w:ascii="Verdana" w:eastAsia="Times New Roman" w:hAnsi="Verdana" w:cs="Times New Roman"/>
          <w:i/>
          <w:iCs/>
          <w:color w:val="000000"/>
          <w:sz w:val="20"/>
          <w:szCs w:val="20"/>
          <w:bdr w:val="none" w:sz="0" w:space="0" w:color="auto" w:frame="1"/>
        </w:rPr>
        <w:t>Căn cứ Thông tư liên tịch số 228/2016/TTLT/BTC ngày 11/11/2016 của Bộ tài chính quy định mức thu, chế độ thu, nộp, quản lý và sử dụng phí tuyển dụng, dự thi nâng ngạch, thăng hạng công chức, viên chức).</w:t>
      </w:r>
    </w:p>
    <w:p w:rsidR="001329D1" w:rsidRPr="001329D1" w:rsidRDefault="001329D1" w:rsidP="001329D1">
      <w:pPr>
        <w:shd w:val="clear" w:color="auto" w:fill="FFFFFF"/>
        <w:spacing w:after="60" w:line="380" w:lineRule="atLeast"/>
        <w:ind w:firstLine="720"/>
        <w:textAlignment w:val="baseline"/>
        <w:rPr>
          <w:rFonts w:ascii="Verdana" w:eastAsia="Times New Roman" w:hAnsi="Verdana" w:cs="Times New Roman"/>
          <w:color w:val="000000"/>
          <w:sz w:val="18"/>
          <w:szCs w:val="18"/>
        </w:rPr>
      </w:pPr>
      <w:r w:rsidRPr="001329D1">
        <w:rPr>
          <w:rFonts w:ascii="inherit" w:eastAsia="Times New Roman" w:hAnsi="inherit" w:cs="Times New Roman"/>
          <w:b/>
          <w:bCs/>
          <w:color w:val="000000"/>
          <w:sz w:val="20"/>
          <w:szCs w:val="20"/>
          <w:bdr w:val="none" w:sz="0" w:space="0" w:color="auto" w:frame="1"/>
        </w:rPr>
        <w:t>10. Thời gian, địa điểm phát hành và nhận hồ sơ dự tuyển</w:t>
      </w:r>
    </w:p>
    <w:p w:rsidR="001329D1" w:rsidRPr="001329D1" w:rsidRDefault="001329D1" w:rsidP="001329D1">
      <w:pPr>
        <w:shd w:val="clear" w:color="auto" w:fill="FFFFFF"/>
        <w:spacing w:after="60" w:line="38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Thời gian bán và nhận hồ sơ đăng ký dự tuyển: Từ ngày 21/11/2017 đến hết ngày 21/12/2017 (trong giờ hành chính). Hồ sơ dự tuyển được phát hành theo mẫu và bán công khai (50.000 đồng/1 hồ sơ).</w:t>
      </w:r>
    </w:p>
    <w:p w:rsidR="001329D1" w:rsidRPr="001329D1" w:rsidRDefault="001329D1" w:rsidP="001329D1">
      <w:pPr>
        <w:shd w:val="clear" w:color="auto" w:fill="FFFFFF"/>
        <w:spacing w:after="60" w:line="38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Địa điểm bán và nhận hồ sơ: Phòng Tổ chức cán bộ, Viện kiểm sát nhân dân thành phố Hà Nội (Phòng 212). Địa chỉ: Số 43B-Hai Bà Trưng- Hoàn Kiếm- Hà Nội. Hồ sơ đã nộp không trả lại.</w:t>
      </w:r>
    </w:p>
    <w:p w:rsidR="001329D1" w:rsidRPr="001329D1" w:rsidRDefault="001329D1" w:rsidP="001329D1">
      <w:pPr>
        <w:shd w:val="clear" w:color="auto" w:fill="FFFFFF"/>
        <w:spacing w:after="60" w:line="38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b/>
          <w:bCs/>
          <w:color w:val="000000"/>
          <w:sz w:val="20"/>
          <w:szCs w:val="20"/>
          <w:bdr w:val="none" w:sz="0" w:space="0" w:color="auto" w:frame="1"/>
        </w:rPr>
        <w:t>11. Thời gian tổ chức sơ tuyển và thi tuyển</w:t>
      </w:r>
    </w:p>
    <w:p w:rsidR="001329D1" w:rsidRPr="001329D1" w:rsidRDefault="001329D1" w:rsidP="001329D1">
      <w:pPr>
        <w:shd w:val="clear" w:color="auto" w:fill="FFFFFF"/>
        <w:spacing w:after="60" w:line="38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i/>
          <w:iCs/>
          <w:color w:val="000000"/>
          <w:sz w:val="20"/>
          <w:szCs w:val="20"/>
          <w:bdr w:val="none" w:sz="0" w:space="0" w:color="auto" w:frame="1"/>
        </w:rPr>
        <w:t>+ Tổ chức sơ tuyển:  </w:t>
      </w:r>
      <w:r w:rsidRPr="001329D1">
        <w:rPr>
          <w:rFonts w:ascii="inherit" w:eastAsia="Times New Roman" w:hAnsi="inherit" w:cs="Times New Roman"/>
          <w:color w:val="000000"/>
          <w:sz w:val="20"/>
          <w:szCs w:val="20"/>
          <w:bdr w:val="none" w:sz="0" w:space="0" w:color="auto" w:frame="1"/>
        </w:rPr>
        <w:t>Dự kiến từ ngày 22/12/2017 đến ngày 25/12/2017.</w:t>
      </w:r>
    </w:p>
    <w:p w:rsidR="001329D1" w:rsidRPr="001329D1" w:rsidRDefault="001329D1" w:rsidP="001329D1">
      <w:pPr>
        <w:shd w:val="clear" w:color="auto" w:fill="FFFFFF"/>
        <w:spacing w:after="60" w:line="38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 </w:t>
      </w:r>
      <w:r w:rsidRPr="001329D1">
        <w:rPr>
          <w:rFonts w:ascii="Verdana" w:eastAsia="Times New Roman" w:hAnsi="Verdana" w:cs="Times New Roman"/>
          <w:i/>
          <w:iCs/>
          <w:color w:val="000000"/>
          <w:sz w:val="20"/>
          <w:szCs w:val="20"/>
          <w:bdr w:val="none" w:sz="0" w:space="0" w:color="auto" w:frame="1"/>
        </w:rPr>
        <w:t>Tổ chức ôn tập</w:t>
      </w:r>
      <w:r w:rsidRPr="001329D1">
        <w:rPr>
          <w:rFonts w:ascii="inherit" w:eastAsia="Times New Roman" w:hAnsi="inherit" w:cs="Times New Roman"/>
          <w:color w:val="000000"/>
          <w:sz w:val="20"/>
          <w:szCs w:val="20"/>
          <w:bdr w:val="none" w:sz="0" w:space="0" w:color="auto" w:frame="1"/>
        </w:rPr>
        <w:t>: Dự kiến sau khi sơ tuyển xong (nếu có).</w:t>
      </w:r>
    </w:p>
    <w:p w:rsidR="001329D1" w:rsidRPr="001329D1" w:rsidRDefault="001329D1" w:rsidP="001329D1">
      <w:pPr>
        <w:shd w:val="clear" w:color="auto" w:fill="FFFFFF"/>
        <w:spacing w:after="60" w:line="38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i/>
          <w:iCs/>
          <w:color w:val="000000"/>
          <w:sz w:val="20"/>
          <w:szCs w:val="20"/>
          <w:bdr w:val="none" w:sz="0" w:space="0" w:color="auto" w:frame="1"/>
        </w:rPr>
        <w:t>+ Tổ chức thi tuyển:</w:t>
      </w:r>
      <w:r w:rsidRPr="001329D1">
        <w:rPr>
          <w:rFonts w:ascii="inherit" w:eastAsia="Times New Roman" w:hAnsi="inherit" w:cs="Times New Roman"/>
          <w:color w:val="000000"/>
          <w:sz w:val="20"/>
          <w:szCs w:val="20"/>
          <w:bdr w:val="none" w:sz="0" w:space="0" w:color="auto" w:frame="1"/>
        </w:rPr>
        <w:t> Dự kiến tổ chức trong thời gian tháng 01/2018. Thời gian cụ thể sẽ thông báo tại Giấy báo dự thi</w:t>
      </w:r>
    </w:p>
    <w:p w:rsidR="001329D1" w:rsidRPr="001329D1" w:rsidRDefault="001329D1" w:rsidP="001329D1">
      <w:pPr>
        <w:shd w:val="clear" w:color="auto" w:fill="FFFFFF"/>
        <w:spacing w:after="60" w:line="380" w:lineRule="atLeast"/>
        <w:ind w:firstLine="720"/>
        <w:jc w:val="both"/>
        <w:textAlignment w:val="baseline"/>
        <w:rPr>
          <w:rFonts w:ascii="Verdana" w:eastAsia="Times New Roman" w:hAnsi="Verdana" w:cs="Times New Roman"/>
          <w:color w:val="000000"/>
          <w:sz w:val="18"/>
          <w:szCs w:val="18"/>
        </w:rPr>
      </w:pPr>
      <w:r w:rsidRPr="001329D1">
        <w:rPr>
          <w:rFonts w:ascii="inherit" w:eastAsia="Times New Roman" w:hAnsi="inherit" w:cs="Times New Roman"/>
          <w:color w:val="000000"/>
          <w:sz w:val="20"/>
          <w:szCs w:val="20"/>
          <w:bdr w:val="none" w:sz="0" w:space="0" w:color="auto" w:frame="1"/>
        </w:rPr>
        <w:t>Để biết các thông tin chi tiết, xin liên hệ theo địa chỉ: Phòng Tổ chức cán bộ Viện KSND thành phố Hà Nội. ĐT: </w:t>
      </w:r>
      <w:r w:rsidRPr="001329D1">
        <w:rPr>
          <w:rFonts w:ascii="Verdana" w:eastAsia="Times New Roman" w:hAnsi="Verdana" w:cs="Times New Roman"/>
          <w:b/>
          <w:bCs/>
          <w:color w:val="000000"/>
          <w:sz w:val="20"/>
          <w:szCs w:val="20"/>
          <w:bdr w:val="none" w:sz="0" w:space="0" w:color="auto" w:frame="1"/>
        </w:rPr>
        <w:t> 04.38241470 - 212 ./.</w:t>
      </w:r>
    </w:p>
    <w:p w:rsidR="001329D1" w:rsidRPr="001329D1" w:rsidRDefault="001329D1" w:rsidP="001329D1">
      <w:pPr>
        <w:shd w:val="clear" w:color="auto" w:fill="FFFFFF"/>
        <w:spacing w:after="60" w:line="360" w:lineRule="atLeast"/>
        <w:ind w:firstLine="720"/>
        <w:jc w:val="both"/>
        <w:textAlignment w:val="baseline"/>
        <w:rPr>
          <w:rFonts w:ascii="Verdana" w:eastAsia="Times New Roman" w:hAnsi="Verdana" w:cs="Times New Roman"/>
          <w:color w:val="000000"/>
          <w:sz w:val="18"/>
          <w:szCs w:val="18"/>
        </w:rPr>
      </w:pPr>
      <w:r w:rsidRPr="001329D1">
        <w:rPr>
          <w:rFonts w:ascii="Verdana" w:eastAsia="Times New Roman" w:hAnsi="Verdana" w:cs="Times New Roman"/>
          <w:color w:val="000000"/>
          <w:sz w:val="18"/>
          <w:szCs w:val="18"/>
        </w:rPr>
        <w:t> </w:t>
      </w:r>
    </w:p>
    <w:tbl>
      <w:tblPr>
        <w:tblW w:w="10060" w:type="dxa"/>
        <w:shd w:val="clear" w:color="auto" w:fill="FFFFFF"/>
        <w:tblCellMar>
          <w:left w:w="0" w:type="dxa"/>
          <w:right w:w="0" w:type="dxa"/>
        </w:tblCellMar>
        <w:tblLook w:val="04A0" w:firstRow="1" w:lastRow="0" w:firstColumn="1" w:lastColumn="0" w:noHBand="0" w:noVBand="1"/>
      </w:tblPr>
      <w:tblGrid>
        <w:gridCol w:w="4968"/>
        <w:gridCol w:w="5092"/>
      </w:tblGrid>
      <w:tr w:rsidR="001329D1" w:rsidRPr="001329D1" w:rsidTr="001329D1">
        <w:tc>
          <w:tcPr>
            <w:tcW w:w="4968" w:type="dxa"/>
            <w:tcBorders>
              <w:top w:val="nil"/>
              <w:left w:val="nil"/>
              <w:bottom w:val="nil"/>
              <w:right w:val="nil"/>
            </w:tcBorders>
            <w:shd w:val="clear" w:color="auto" w:fill="FFFFFF"/>
            <w:tcMar>
              <w:top w:w="0" w:type="dxa"/>
              <w:left w:w="108" w:type="dxa"/>
              <w:bottom w:w="0" w:type="dxa"/>
              <w:right w:w="108" w:type="dxa"/>
            </w:tcMar>
            <w:vAlign w:val="center"/>
            <w:hideMark/>
          </w:tcPr>
          <w:p w:rsidR="001329D1" w:rsidRPr="001329D1" w:rsidRDefault="001329D1" w:rsidP="001329D1">
            <w:pPr>
              <w:spacing w:after="0" w:line="280" w:lineRule="atLeast"/>
              <w:jc w:val="both"/>
              <w:textAlignment w:val="baseline"/>
              <w:rPr>
                <w:rFonts w:ascii="inherit" w:eastAsia="Times New Roman" w:hAnsi="inherit" w:cs="Times New Roman"/>
                <w:color w:val="000000"/>
                <w:sz w:val="18"/>
                <w:szCs w:val="18"/>
              </w:rPr>
            </w:pPr>
            <w:r w:rsidRPr="001329D1">
              <w:rPr>
                <w:rFonts w:ascii="inherit" w:eastAsia="Times New Roman" w:hAnsi="inherit" w:cs="Times New Roman"/>
                <w:b/>
                <w:bCs/>
                <w:i/>
                <w:iCs/>
                <w:color w:val="000000"/>
                <w:sz w:val="20"/>
                <w:szCs w:val="20"/>
                <w:bdr w:val="none" w:sz="0" w:space="0" w:color="auto" w:frame="1"/>
              </w:rPr>
              <w:t>Nơi nhận:</w:t>
            </w:r>
          </w:p>
          <w:p w:rsidR="001329D1" w:rsidRPr="001329D1" w:rsidRDefault="001329D1" w:rsidP="001329D1">
            <w:pPr>
              <w:spacing w:after="0" w:line="280" w:lineRule="atLeast"/>
              <w:jc w:val="both"/>
              <w:textAlignment w:val="baseline"/>
              <w:rPr>
                <w:rFonts w:ascii="inherit" w:eastAsia="Times New Roman" w:hAnsi="inherit" w:cs="Times New Roman"/>
                <w:color w:val="000000"/>
                <w:sz w:val="18"/>
                <w:szCs w:val="18"/>
              </w:rPr>
            </w:pPr>
            <w:r w:rsidRPr="001329D1">
              <w:rPr>
                <w:rFonts w:ascii="inherit" w:eastAsia="Times New Roman" w:hAnsi="inherit" w:cs="Times New Roman"/>
                <w:color w:val="000000"/>
                <w:sz w:val="20"/>
                <w:szCs w:val="20"/>
                <w:bdr w:val="none" w:sz="0" w:space="0" w:color="auto" w:frame="1"/>
              </w:rPr>
              <w:t>- Vụ 15 VKSTC ( báo cáo);</w:t>
            </w:r>
          </w:p>
          <w:p w:rsidR="001329D1" w:rsidRPr="001329D1" w:rsidRDefault="001329D1" w:rsidP="001329D1">
            <w:pPr>
              <w:spacing w:after="0" w:line="280" w:lineRule="atLeast"/>
              <w:jc w:val="both"/>
              <w:textAlignment w:val="baseline"/>
              <w:rPr>
                <w:rFonts w:ascii="inherit" w:eastAsia="Times New Roman" w:hAnsi="inherit" w:cs="Times New Roman"/>
                <w:color w:val="000000"/>
                <w:sz w:val="18"/>
                <w:szCs w:val="18"/>
              </w:rPr>
            </w:pPr>
            <w:r w:rsidRPr="001329D1">
              <w:rPr>
                <w:rFonts w:ascii="inherit" w:eastAsia="Times New Roman" w:hAnsi="inherit" w:cs="Times New Roman"/>
                <w:color w:val="000000"/>
                <w:sz w:val="20"/>
                <w:szCs w:val="20"/>
                <w:bdr w:val="none" w:sz="0" w:space="0" w:color="auto" w:frame="1"/>
              </w:rPr>
              <w:t>- Các Đ/c Lãnh đạo VKSTP;</w:t>
            </w:r>
          </w:p>
          <w:p w:rsidR="001329D1" w:rsidRPr="001329D1" w:rsidRDefault="001329D1" w:rsidP="001329D1">
            <w:pPr>
              <w:spacing w:after="0" w:line="280" w:lineRule="atLeast"/>
              <w:jc w:val="both"/>
              <w:textAlignment w:val="baseline"/>
              <w:rPr>
                <w:rFonts w:ascii="inherit" w:eastAsia="Times New Roman" w:hAnsi="inherit" w:cs="Times New Roman"/>
                <w:color w:val="000000"/>
                <w:sz w:val="18"/>
                <w:szCs w:val="18"/>
              </w:rPr>
            </w:pPr>
            <w:r w:rsidRPr="001329D1">
              <w:rPr>
                <w:rFonts w:ascii="inherit" w:eastAsia="Times New Roman" w:hAnsi="inherit" w:cs="Times New Roman"/>
                <w:color w:val="000000"/>
                <w:sz w:val="20"/>
                <w:szCs w:val="20"/>
                <w:bdr w:val="none" w:sz="0" w:space="0" w:color="auto" w:frame="1"/>
              </w:rPr>
              <w:t>- Các thành viên HĐTDCC;</w:t>
            </w:r>
          </w:p>
          <w:p w:rsidR="001329D1" w:rsidRPr="001329D1" w:rsidRDefault="001329D1" w:rsidP="001329D1">
            <w:pPr>
              <w:spacing w:after="0" w:line="280" w:lineRule="atLeast"/>
              <w:jc w:val="both"/>
              <w:textAlignment w:val="baseline"/>
              <w:rPr>
                <w:rFonts w:ascii="inherit" w:eastAsia="Times New Roman" w:hAnsi="inherit" w:cs="Times New Roman"/>
                <w:color w:val="000000"/>
                <w:sz w:val="18"/>
                <w:szCs w:val="18"/>
              </w:rPr>
            </w:pPr>
            <w:r w:rsidRPr="001329D1">
              <w:rPr>
                <w:rFonts w:ascii="inherit" w:eastAsia="Times New Roman" w:hAnsi="inherit" w:cs="Times New Roman"/>
                <w:color w:val="000000"/>
                <w:sz w:val="20"/>
                <w:szCs w:val="20"/>
                <w:bdr w:val="none" w:sz="0" w:space="0" w:color="auto" w:frame="1"/>
              </w:rPr>
              <w:t>- 45 đơn vị thuộc VKS thành phố;</w:t>
            </w:r>
          </w:p>
          <w:p w:rsidR="001329D1" w:rsidRPr="001329D1" w:rsidRDefault="001329D1" w:rsidP="001329D1">
            <w:pPr>
              <w:spacing w:after="0" w:line="280" w:lineRule="atLeast"/>
              <w:jc w:val="both"/>
              <w:textAlignment w:val="baseline"/>
              <w:rPr>
                <w:rFonts w:ascii="inherit" w:eastAsia="Times New Roman" w:hAnsi="inherit" w:cs="Times New Roman"/>
                <w:color w:val="000000"/>
                <w:sz w:val="18"/>
                <w:szCs w:val="18"/>
              </w:rPr>
            </w:pPr>
            <w:r w:rsidRPr="001329D1">
              <w:rPr>
                <w:rFonts w:ascii="inherit" w:eastAsia="Times New Roman" w:hAnsi="inherit" w:cs="Times New Roman"/>
                <w:color w:val="000000"/>
                <w:sz w:val="20"/>
                <w:szCs w:val="20"/>
                <w:bdr w:val="none" w:sz="0" w:space="0" w:color="auto" w:frame="1"/>
              </w:rPr>
              <w:t>- Báo BVPL để đăng tin (02 số);</w:t>
            </w:r>
          </w:p>
          <w:p w:rsidR="001329D1" w:rsidRPr="001329D1" w:rsidRDefault="001329D1" w:rsidP="001329D1">
            <w:pPr>
              <w:spacing w:after="0" w:line="280" w:lineRule="atLeast"/>
              <w:jc w:val="both"/>
              <w:textAlignment w:val="baseline"/>
              <w:rPr>
                <w:rFonts w:ascii="inherit" w:eastAsia="Times New Roman" w:hAnsi="inherit" w:cs="Times New Roman"/>
                <w:color w:val="000000"/>
                <w:sz w:val="18"/>
                <w:szCs w:val="18"/>
              </w:rPr>
            </w:pPr>
            <w:r w:rsidRPr="001329D1">
              <w:rPr>
                <w:rFonts w:ascii="inherit" w:eastAsia="Times New Roman" w:hAnsi="inherit" w:cs="Times New Roman"/>
                <w:color w:val="000000"/>
                <w:sz w:val="20"/>
                <w:szCs w:val="20"/>
                <w:bdr w:val="none" w:sz="0" w:space="0" w:color="auto" w:frame="1"/>
              </w:rPr>
              <w:t>- Website của VKS thành phố; VKSND tối cao;</w:t>
            </w:r>
          </w:p>
          <w:p w:rsidR="001329D1" w:rsidRPr="001329D1" w:rsidRDefault="001329D1" w:rsidP="001329D1">
            <w:pPr>
              <w:spacing w:after="0" w:line="280" w:lineRule="atLeast"/>
              <w:jc w:val="both"/>
              <w:textAlignment w:val="baseline"/>
              <w:rPr>
                <w:rFonts w:ascii="inherit" w:eastAsia="Times New Roman" w:hAnsi="inherit" w:cs="Times New Roman"/>
                <w:color w:val="000000"/>
                <w:sz w:val="18"/>
                <w:szCs w:val="18"/>
              </w:rPr>
            </w:pPr>
            <w:r w:rsidRPr="001329D1">
              <w:rPr>
                <w:rFonts w:ascii="inherit" w:eastAsia="Times New Roman" w:hAnsi="inherit" w:cs="Times New Roman"/>
                <w:color w:val="000000"/>
                <w:sz w:val="20"/>
                <w:szCs w:val="20"/>
                <w:bdr w:val="none" w:sz="0" w:space="0" w:color="auto" w:frame="1"/>
              </w:rPr>
              <w:t>- Diễn đàn sinh viên;</w:t>
            </w:r>
          </w:p>
          <w:p w:rsidR="001329D1" w:rsidRPr="001329D1" w:rsidRDefault="001329D1" w:rsidP="001329D1">
            <w:pPr>
              <w:spacing w:after="0" w:line="280" w:lineRule="atLeast"/>
              <w:jc w:val="both"/>
              <w:textAlignment w:val="baseline"/>
              <w:rPr>
                <w:rFonts w:ascii="inherit" w:eastAsia="Times New Roman" w:hAnsi="inherit" w:cs="Times New Roman"/>
                <w:color w:val="000000"/>
                <w:sz w:val="18"/>
                <w:szCs w:val="18"/>
              </w:rPr>
            </w:pPr>
            <w:r w:rsidRPr="001329D1">
              <w:rPr>
                <w:rFonts w:ascii="inherit" w:eastAsia="Times New Roman" w:hAnsi="inherit" w:cs="Times New Roman"/>
                <w:color w:val="000000"/>
                <w:sz w:val="20"/>
                <w:szCs w:val="20"/>
                <w:bdr w:val="none" w:sz="0" w:space="0" w:color="auto" w:frame="1"/>
              </w:rPr>
              <w:t>- Lưu: P15.</w:t>
            </w:r>
          </w:p>
        </w:tc>
        <w:tc>
          <w:tcPr>
            <w:tcW w:w="5092" w:type="dxa"/>
            <w:tcBorders>
              <w:top w:val="nil"/>
              <w:left w:val="nil"/>
              <w:bottom w:val="nil"/>
              <w:right w:val="nil"/>
            </w:tcBorders>
            <w:shd w:val="clear" w:color="auto" w:fill="FFFFFF"/>
            <w:tcMar>
              <w:top w:w="0" w:type="dxa"/>
              <w:left w:w="108" w:type="dxa"/>
              <w:bottom w:w="0" w:type="dxa"/>
              <w:right w:w="108" w:type="dxa"/>
            </w:tcMar>
            <w:vAlign w:val="center"/>
            <w:hideMark/>
          </w:tcPr>
          <w:p w:rsidR="001329D1" w:rsidRPr="001329D1" w:rsidRDefault="001329D1" w:rsidP="001329D1">
            <w:pPr>
              <w:spacing w:after="0" w:line="280" w:lineRule="atLeast"/>
              <w:jc w:val="center"/>
              <w:textAlignment w:val="baseline"/>
              <w:rPr>
                <w:rFonts w:ascii="inherit" w:eastAsia="Times New Roman" w:hAnsi="inherit" w:cs="Times New Roman"/>
                <w:color w:val="000000"/>
                <w:sz w:val="18"/>
                <w:szCs w:val="18"/>
              </w:rPr>
            </w:pPr>
            <w:r w:rsidRPr="001329D1">
              <w:rPr>
                <w:rFonts w:ascii="inherit" w:eastAsia="Times New Roman" w:hAnsi="inherit" w:cs="Times New Roman"/>
                <w:b/>
                <w:bCs/>
                <w:color w:val="000000"/>
                <w:sz w:val="20"/>
                <w:szCs w:val="20"/>
                <w:bdr w:val="none" w:sz="0" w:space="0" w:color="auto" w:frame="1"/>
              </w:rPr>
              <w:t>VIỆN TRƯỞNG</w:t>
            </w:r>
          </w:p>
          <w:p w:rsidR="001329D1" w:rsidRPr="001329D1" w:rsidRDefault="001329D1" w:rsidP="001329D1">
            <w:pPr>
              <w:spacing w:after="0" w:line="280" w:lineRule="atLeast"/>
              <w:textAlignment w:val="baseline"/>
              <w:rPr>
                <w:rFonts w:ascii="inherit" w:eastAsia="Times New Roman" w:hAnsi="inherit" w:cs="Times New Roman"/>
                <w:color w:val="000000"/>
                <w:sz w:val="18"/>
                <w:szCs w:val="18"/>
              </w:rPr>
            </w:pPr>
            <w:r w:rsidRPr="001329D1">
              <w:rPr>
                <w:rFonts w:ascii="Verdana" w:eastAsia="Times New Roman" w:hAnsi="Verdana" w:cs="Times New Roman"/>
                <w:b/>
                <w:bCs/>
                <w:i/>
                <w:iCs/>
                <w:color w:val="000000"/>
                <w:sz w:val="18"/>
                <w:szCs w:val="18"/>
              </w:rPr>
              <w:t> </w:t>
            </w:r>
          </w:p>
          <w:p w:rsidR="001329D1" w:rsidRPr="001329D1" w:rsidRDefault="001329D1" w:rsidP="001329D1">
            <w:pPr>
              <w:spacing w:after="0" w:line="280" w:lineRule="atLeast"/>
              <w:jc w:val="center"/>
              <w:textAlignment w:val="baseline"/>
              <w:rPr>
                <w:rFonts w:ascii="inherit" w:eastAsia="Times New Roman" w:hAnsi="inherit" w:cs="Times New Roman"/>
                <w:color w:val="000000"/>
                <w:sz w:val="18"/>
                <w:szCs w:val="18"/>
              </w:rPr>
            </w:pPr>
            <w:r w:rsidRPr="001329D1">
              <w:rPr>
                <w:rFonts w:ascii="Verdana" w:eastAsia="Times New Roman" w:hAnsi="Verdana" w:cs="Times New Roman"/>
                <w:b/>
                <w:bCs/>
                <w:i/>
                <w:iCs/>
                <w:color w:val="000000"/>
                <w:sz w:val="18"/>
                <w:szCs w:val="18"/>
              </w:rPr>
              <w:t> </w:t>
            </w:r>
          </w:p>
          <w:p w:rsidR="001329D1" w:rsidRPr="001329D1" w:rsidRDefault="001329D1" w:rsidP="001329D1">
            <w:pPr>
              <w:spacing w:after="0" w:line="280" w:lineRule="atLeast"/>
              <w:jc w:val="center"/>
              <w:textAlignment w:val="baseline"/>
              <w:rPr>
                <w:rFonts w:ascii="inherit" w:eastAsia="Times New Roman" w:hAnsi="inherit" w:cs="Times New Roman"/>
                <w:color w:val="000000"/>
                <w:sz w:val="18"/>
                <w:szCs w:val="18"/>
              </w:rPr>
            </w:pPr>
            <w:r w:rsidRPr="001329D1">
              <w:rPr>
                <w:rFonts w:ascii="inherit" w:eastAsia="Times New Roman" w:hAnsi="inherit" w:cs="Times New Roman"/>
                <w:i/>
                <w:iCs/>
                <w:color w:val="000000"/>
                <w:sz w:val="20"/>
                <w:szCs w:val="20"/>
                <w:bdr w:val="none" w:sz="0" w:space="0" w:color="auto" w:frame="1"/>
              </w:rPr>
              <w:t>(đã ký)</w:t>
            </w:r>
          </w:p>
          <w:p w:rsidR="001329D1" w:rsidRPr="001329D1" w:rsidRDefault="001329D1" w:rsidP="001329D1">
            <w:pPr>
              <w:spacing w:after="0" w:line="280" w:lineRule="atLeast"/>
              <w:jc w:val="center"/>
              <w:textAlignment w:val="baseline"/>
              <w:rPr>
                <w:rFonts w:ascii="inherit" w:eastAsia="Times New Roman" w:hAnsi="inherit" w:cs="Times New Roman"/>
                <w:color w:val="000000"/>
                <w:sz w:val="18"/>
                <w:szCs w:val="18"/>
              </w:rPr>
            </w:pPr>
            <w:r w:rsidRPr="001329D1">
              <w:rPr>
                <w:rFonts w:ascii="Verdana" w:eastAsia="Times New Roman" w:hAnsi="Verdana" w:cs="Times New Roman"/>
                <w:b/>
                <w:bCs/>
                <w:i/>
                <w:iCs/>
                <w:color w:val="000000"/>
                <w:sz w:val="18"/>
                <w:szCs w:val="18"/>
              </w:rPr>
              <w:t> </w:t>
            </w:r>
          </w:p>
          <w:p w:rsidR="001329D1" w:rsidRPr="001329D1" w:rsidRDefault="001329D1" w:rsidP="001329D1">
            <w:pPr>
              <w:spacing w:after="0" w:line="280" w:lineRule="atLeast"/>
              <w:textAlignment w:val="baseline"/>
              <w:rPr>
                <w:rFonts w:ascii="inherit" w:eastAsia="Times New Roman" w:hAnsi="inherit" w:cs="Times New Roman"/>
                <w:color w:val="000000"/>
                <w:sz w:val="18"/>
                <w:szCs w:val="18"/>
              </w:rPr>
            </w:pPr>
            <w:r w:rsidRPr="001329D1">
              <w:rPr>
                <w:rFonts w:ascii="Verdana" w:eastAsia="Times New Roman" w:hAnsi="Verdana" w:cs="Times New Roman"/>
                <w:b/>
                <w:bCs/>
                <w:i/>
                <w:iCs/>
                <w:color w:val="000000"/>
                <w:sz w:val="18"/>
                <w:szCs w:val="18"/>
              </w:rPr>
              <w:t> </w:t>
            </w:r>
          </w:p>
          <w:p w:rsidR="001329D1" w:rsidRPr="001329D1" w:rsidRDefault="001329D1" w:rsidP="001329D1">
            <w:pPr>
              <w:spacing w:after="0" w:line="280" w:lineRule="atLeast"/>
              <w:jc w:val="center"/>
              <w:textAlignment w:val="baseline"/>
              <w:rPr>
                <w:rFonts w:ascii="inherit" w:eastAsia="Times New Roman" w:hAnsi="inherit" w:cs="Times New Roman"/>
                <w:color w:val="000000"/>
                <w:sz w:val="18"/>
                <w:szCs w:val="18"/>
              </w:rPr>
            </w:pPr>
            <w:r w:rsidRPr="001329D1">
              <w:rPr>
                <w:rFonts w:ascii="inherit" w:eastAsia="Times New Roman" w:hAnsi="inherit" w:cs="Times New Roman"/>
                <w:b/>
                <w:bCs/>
                <w:color w:val="000000"/>
                <w:sz w:val="20"/>
                <w:szCs w:val="20"/>
                <w:bdr w:val="none" w:sz="0" w:space="0" w:color="auto" w:frame="1"/>
              </w:rPr>
              <w:t>Nguyễn Duy Giảng</w:t>
            </w:r>
          </w:p>
        </w:tc>
      </w:tr>
    </w:tbl>
    <w:p w:rsidR="001329D1" w:rsidRPr="001329D1" w:rsidRDefault="001329D1" w:rsidP="001329D1">
      <w:pPr>
        <w:shd w:val="clear" w:color="auto" w:fill="FFFFFF"/>
        <w:spacing w:after="60" w:line="360" w:lineRule="atLeast"/>
        <w:jc w:val="both"/>
        <w:textAlignment w:val="baseline"/>
        <w:rPr>
          <w:rFonts w:ascii="Verdana" w:eastAsia="Times New Roman" w:hAnsi="Verdana" w:cs="Times New Roman"/>
          <w:color w:val="000000"/>
          <w:sz w:val="18"/>
          <w:szCs w:val="18"/>
        </w:rPr>
      </w:pPr>
      <w:r w:rsidRPr="001329D1">
        <w:rPr>
          <w:rFonts w:ascii="Verdana" w:eastAsia="Times New Roman" w:hAnsi="Verdana" w:cs="Times New Roman"/>
          <w:color w:val="000000"/>
          <w:sz w:val="18"/>
          <w:szCs w:val="18"/>
        </w:rPr>
        <w:t> </w:t>
      </w:r>
    </w:p>
    <w:p w:rsidR="00C27B31" w:rsidRPr="00C27B31" w:rsidRDefault="00C27B31" w:rsidP="00C27B31"/>
    <w:p w:rsidR="00627100" w:rsidRDefault="001329D1" w:rsidP="00C27B31"/>
    <w:sectPr w:rsidR="00627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B31"/>
    <w:rsid w:val="000245E8"/>
    <w:rsid w:val="001329D1"/>
    <w:rsid w:val="002A0219"/>
    <w:rsid w:val="00577B6A"/>
    <w:rsid w:val="00C27B31"/>
    <w:rsid w:val="00D47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515569">
      <w:bodyDiv w:val="1"/>
      <w:marLeft w:val="0"/>
      <w:marRight w:val="0"/>
      <w:marTop w:val="0"/>
      <w:marBottom w:val="0"/>
      <w:divBdr>
        <w:top w:val="none" w:sz="0" w:space="0" w:color="auto"/>
        <w:left w:val="none" w:sz="0" w:space="0" w:color="auto"/>
        <w:bottom w:val="none" w:sz="0" w:space="0" w:color="auto"/>
        <w:right w:val="none" w:sz="0" w:space="0" w:color="auto"/>
      </w:divBdr>
      <w:divsChild>
        <w:div w:id="382485501">
          <w:marLeft w:val="0"/>
          <w:marRight w:val="0"/>
          <w:marTop w:val="60"/>
          <w:marBottom w:val="60"/>
          <w:divBdr>
            <w:top w:val="none" w:sz="0" w:space="0" w:color="auto"/>
            <w:left w:val="none" w:sz="0" w:space="0" w:color="auto"/>
            <w:bottom w:val="none" w:sz="0" w:space="0" w:color="auto"/>
            <w:right w:val="none" w:sz="0" w:space="0" w:color="auto"/>
          </w:divBdr>
        </w:div>
        <w:div w:id="1326126668">
          <w:marLeft w:val="0"/>
          <w:marRight w:val="0"/>
          <w:marTop w:val="60"/>
          <w:marBottom w:val="60"/>
          <w:divBdr>
            <w:top w:val="none" w:sz="0" w:space="0" w:color="auto"/>
            <w:left w:val="none" w:sz="0" w:space="0" w:color="auto"/>
            <w:bottom w:val="none" w:sz="0" w:space="0" w:color="auto"/>
            <w:right w:val="none" w:sz="0" w:space="0" w:color="auto"/>
          </w:divBdr>
        </w:div>
        <w:div w:id="1569149778">
          <w:marLeft w:val="0"/>
          <w:marRight w:val="0"/>
          <w:marTop w:val="60"/>
          <w:marBottom w:val="60"/>
          <w:divBdr>
            <w:top w:val="none" w:sz="0" w:space="0" w:color="auto"/>
            <w:left w:val="none" w:sz="0" w:space="0" w:color="auto"/>
            <w:bottom w:val="none" w:sz="0" w:space="0" w:color="auto"/>
            <w:right w:val="none" w:sz="0" w:space="0" w:color="auto"/>
          </w:divBdr>
        </w:div>
      </w:divsChild>
    </w:div>
    <w:div w:id="499585340">
      <w:bodyDiv w:val="1"/>
      <w:marLeft w:val="0"/>
      <w:marRight w:val="0"/>
      <w:marTop w:val="0"/>
      <w:marBottom w:val="0"/>
      <w:divBdr>
        <w:top w:val="none" w:sz="0" w:space="0" w:color="auto"/>
        <w:left w:val="none" w:sz="0" w:space="0" w:color="auto"/>
        <w:bottom w:val="none" w:sz="0" w:space="0" w:color="auto"/>
        <w:right w:val="none" w:sz="0" w:space="0" w:color="auto"/>
      </w:divBdr>
      <w:divsChild>
        <w:div w:id="266348792">
          <w:marLeft w:val="0"/>
          <w:marRight w:val="0"/>
          <w:marTop w:val="60"/>
          <w:marBottom w:val="60"/>
          <w:divBdr>
            <w:top w:val="none" w:sz="0" w:space="0" w:color="auto"/>
            <w:left w:val="none" w:sz="0" w:space="0" w:color="auto"/>
            <w:bottom w:val="none" w:sz="0" w:space="0" w:color="auto"/>
            <w:right w:val="none" w:sz="0" w:space="0" w:color="auto"/>
          </w:divBdr>
        </w:div>
        <w:div w:id="1021979721">
          <w:marLeft w:val="0"/>
          <w:marRight w:val="0"/>
          <w:marTop w:val="60"/>
          <w:marBottom w:val="60"/>
          <w:divBdr>
            <w:top w:val="none" w:sz="0" w:space="0" w:color="auto"/>
            <w:left w:val="none" w:sz="0" w:space="0" w:color="auto"/>
            <w:bottom w:val="none" w:sz="0" w:space="0" w:color="auto"/>
            <w:right w:val="none" w:sz="0" w:space="0" w:color="auto"/>
          </w:divBdr>
        </w:div>
        <w:div w:id="1967927221">
          <w:marLeft w:val="0"/>
          <w:marRight w:val="0"/>
          <w:marTop w:val="60"/>
          <w:marBottom w:val="60"/>
          <w:divBdr>
            <w:top w:val="none" w:sz="0" w:space="0" w:color="auto"/>
            <w:left w:val="none" w:sz="0" w:space="0" w:color="auto"/>
            <w:bottom w:val="none" w:sz="0" w:space="0" w:color="auto"/>
            <w:right w:val="none" w:sz="0" w:space="0" w:color="auto"/>
          </w:divBdr>
        </w:div>
        <w:div w:id="1406562199">
          <w:marLeft w:val="0"/>
          <w:marRight w:val="0"/>
          <w:marTop w:val="60"/>
          <w:marBottom w:val="60"/>
          <w:divBdr>
            <w:top w:val="none" w:sz="0" w:space="0" w:color="auto"/>
            <w:left w:val="none" w:sz="0" w:space="0" w:color="auto"/>
            <w:bottom w:val="none" w:sz="0" w:space="0" w:color="auto"/>
            <w:right w:val="none" w:sz="0" w:space="0" w:color="auto"/>
          </w:divBdr>
        </w:div>
        <w:div w:id="523901807">
          <w:marLeft w:val="0"/>
          <w:marRight w:val="0"/>
          <w:marTop w:val="60"/>
          <w:marBottom w:val="60"/>
          <w:divBdr>
            <w:top w:val="none" w:sz="0" w:space="0" w:color="auto"/>
            <w:left w:val="none" w:sz="0" w:space="0" w:color="auto"/>
            <w:bottom w:val="none" w:sz="0" w:space="0" w:color="auto"/>
            <w:right w:val="none" w:sz="0" w:space="0" w:color="auto"/>
          </w:divBdr>
        </w:div>
        <w:div w:id="2098164248">
          <w:marLeft w:val="0"/>
          <w:marRight w:val="0"/>
          <w:marTop w:val="60"/>
          <w:marBottom w:val="60"/>
          <w:divBdr>
            <w:top w:val="none" w:sz="0" w:space="0" w:color="auto"/>
            <w:left w:val="none" w:sz="0" w:space="0" w:color="auto"/>
            <w:bottom w:val="none" w:sz="0" w:space="0" w:color="auto"/>
            <w:right w:val="none" w:sz="0" w:space="0" w:color="auto"/>
          </w:divBdr>
        </w:div>
        <w:div w:id="511801534">
          <w:marLeft w:val="0"/>
          <w:marRight w:val="0"/>
          <w:marTop w:val="60"/>
          <w:marBottom w:val="60"/>
          <w:divBdr>
            <w:top w:val="none" w:sz="0" w:space="0" w:color="auto"/>
            <w:left w:val="none" w:sz="0" w:space="0" w:color="auto"/>
            <w:bottom w:val="none" w:sz="0" w:space="0" w:color="auto"/>
            <w:right w:val="none" w:sz="0" w:space="0" w:color="auto"/>
          </w:divBdr>
        </w:div>
        <w:div w:id="777482046">
          <w:marLeft w:val="0"/>
          <w:marRight w:val="0"/>
          <w:marTop w:val="60"/>
          <w:marBottom w:val="60"/>
          <w:divBdr>
            <w:top w:val="none" w:sz="0" w:space="0" w:color="auto"/>
            <w:left w:val="none" w:sz="0" w:space="0" w:color="auto"/>
            <w:bottom w:val="none" w:sz="0" w:space="0" w:color="auto"/>
            <w:right w:val="none" w:sz="0" w:space="0" w:color="auto"/>
          </w:divBdr>
        </w:div>
        <w:div w:id="1100369372">
          <w:marLeft w:val="0"/>
          <w:marRight w:val="0"/>
          <w:marTop w:val="60"/>
          <w:marBottom w:val="60"/>
          <w:divBdr>
            <w:top w:val="none" w:sz="0" w:space="0" w:color="auto"/>
            <w:left w:val="none" w:sz="0" w:space="0" w:color="auto"/>
            <w:bottom w:val="none" w:sz="0" w:space="0" w:color="auto"/>
            <w:right w:val="none" w:sz="0" w:space="0" w:color="auto"/>
          </w:divBdr>
        </w:div>
        <w:div w:id="2115513762">
          <w:marLeft w:val="0"/>
          <w:marRight w:val="0"/>
          <w:marTop w:val="60"/>
          <w:marBottom w:val="60"/>
          <w:divBdr>
            <w:top w:val="none" w:sz="0" w:space="0" w:color="auto"/>
            <w:left w:val="none" w:sz="0" w:space="0" w:color="auto"/>
            <w:bottom w:val="none" w:sz="0" w:space="0" w:color="auto"/>
            <w:right w:val="none" w:sz="0" w:space="0" w:color="auto"/>
          </w:divBdr>
        </w:div>
        <w:div w:id="580137687">
          <w:marLeft w:val="0"/>
          <w:marRight w:val="0"/>
          <w:marTop w:val="60"/>
          <w:marBottom w:val="60"/>
          <w:divBdr>
            <w:top w:val="none" w:sz="0" w:space="0" w:color="auto"/>
            <w:left w:val="none" w:sz="0" w:space="0" w:color="auto"/>
            <w:bottom w:val="none" w:sz="0" w:space="0" w:color="auto"/>
            <w:right w:val="none" w:sz="0" w:space="0" w:color="auto"/>
          </w:divBdr>
        </w:div>
        <w:div w:id="2044865437">
          <w:marLeft w:val="0"/>
          <w:marRight w:val="0"/>
          <w:marTop w:val="60"/>
          <w:marBottom w:val="60"/>
          <w:divBdr>
            <w:top w:val="none" w:sz="0" w:space="0" w:color="auto"/>
            <w:left w:val="none" w:sz="0" w:space="0" w:color="auto"/>
            <w:bottom w:val="none" w:sz="0" w:space="0" w:color="auto"/>
            <w:right w:val="none" w:sz="0" w:space="0" w:color="auto"/>
          </w:divBdr>
        </w:div>
        <w:div w:id="1241061364">
          <w:marLeft w:val="0"/>
          <w:marRight w:val="0"/>
          <w:marTop w:val="60"/>
          <w:marBottom w:val="60"/>
          <w:divBdr>
            <w:top w:val="none" w:sz="0" w:space="0" w:color="auto"/>
            <w:left w:val="none" w:sz="0" w:space="0" w:color="auto"/>
            <w:bottom w:val="none" w:sz="0" w:space="0" w:color="auto"/>
            <w:right w:val="none" w:sz="0" w:space="0" w:color="auto"/>
          </w:divBdr>
        </w:div>
        <w:div w:id="2065904933">
          <w:marLeft w:val="0"/>
          <w:marRight w:val="0"/>
          <w:marTop w:val="60"/>
          <w:marBottom w:val="60"/>
          <w:divBdr>
            <w:top w:val="none" w:sz="0" w:space="0" w:color="auto"/>
            <w:left w:val="none" w:sz="0" w:space="0" w:color="auto"/>
            <w:bottom w:val="none" w:sz="0" w:space="0" w:color="auto"/>
            <w:right w:val="none" w:sz="0" w:space="0" w:color="auto"/>
          </w:divBdr>
        </w:div>
        <w:div w:id="1968126228">
          <w:marLeft w:val="0"/>
          <w:marRight w:val="0"/>
          <w:marTop w:val="60"/>
          <w:marBottom w:val="60"/>
          <w:divBdr>
            <w:top w:val="none" w:sz="0" w:space="0" w:color="auto"/>
            <w:left w:val="none" w:sz="0" w:space="0" w:color="auto"/>
            <w:bottom w:val="none" w:sz="0" w:space="0" w:color="auto"/>
            <w:right w:val="none" w:sz="0" w:space="0" w:color="auto"/>
          </w:divBdr>
        </w:div>
        <w:div w:id="1075397750">
          <w:marLeft w:val="0"/>
          <w:marRight w:val="0"/>
          <w:marTop w:val="60"/>
          <w:marBottom w:val="60"/>
          <w:divBdr>
            <w:top w:val="none" w:sz="0" w:space="0" w:color="auto"/>
            <w:left w:val="none" w:sz="0" w:space="0" w:color="auto"/>
            <w:bottom w:val="none" w:sz="0" w:space="0" w:color="auto"/>
            <w:right w:val="none" w:sz="0" w:space="0" w:color="auto"/>
          </w:divBdr>
        </w:div>
        <w:div w:id="1910576453">
          <w:marLeft w:val="0"/>
          <w:marRight w:val="0"/>
          <w:marTop w:val="60"/>
          <w:marBottom w:val="60"/>
          <w:divBdr>
            <w:top w:val="none" w:sz="0" w:space="0" w:color="auto"/>
            <w:left w:val="none" w:sz="0" w:space="0" w:color="auto"/>
            <w:bottom w:val="none" w:sz="0" w:space="0" w:color="auto"/>
            <w:right w:val="none" w:sz="0" w:space="0" w:color="auto"/>
          </w:divBdr>
        </w:div>
        <w:div w:id="304167611">
          <w:marLeft w:val="0"/>
          <w:marRight w:val="0"/>
          <w:marTop w:val="60"/>
          <w:marBottom w:val="60"/>
          <w:divBdr>
            <w:top w:val="none" w:sz="0" w:space="0" w:color="auto"/>
            <w:left w:val="none" w:sz="0" w:space="0" w:color="auto"/>
            <w:bottom w:val="none" w:sz="0" w:space="0" w:color="auto"/>
            <w:right w:val="none" w:sz="0" w:space="0" w:color="auto"/>
          </w:divBdr>
        </w:div>
        <w:div w:id="651980529">
          <w:marLeft w:val="0"/>
          <w:marRight w:val="0"/>
          <w:marTop w:val="60"/>
          <w:marBottom w:val="60"/>
          <w:divBdr>
            <w:top w:val="none" w:sz="0" w:space="0" w:color="auto"/>
            <w:left w:val="none" w:sz="0" w:space="0" w:color="auto"/>
            <w:bottom w:val="none" w:sz="0" w:space="0" w:color="auto"/>
            <w:right w:val="none" w:sz="0" w:space="0" w:color="auto"/>
          </w:divBdr>
        </w:div>
        <w:div w:id="925915252">
          <w:marLeft w:val="0"/>
          <w:marRight w:val="0"/>
          <w:marTop w:val="60"/>
          <w:marBottom w:val="60"/>
          <w:divBdr>
            <w:top w:val="none" w:sz="0" w:space="0" w:color="auto"/>
            <w:left w:val="none" w:sz="0" w:space="0" w:color="auto"/>
            <w:bottom w:val="none" w:sz="0" w:space="0" w:color="auto"/>
            <w:right w:val="none" w:sz="0" w:space="0" w:color="auto"/>
          </w:divBdr>
        </w:div>
        <w:div w:id="212620024">
          <w:marLeft w:val="0"/>
          <w:marRight w:val="0"/>
          <w:marTop w:val="60"/>
          <w:marBottom w:val="60"/>
          <w:divBdr>
            <w:top w:val="none" w:sz="0" w:space="0" w:color="auto"/>
            <w:left w:val="none" w:sz="0" w:space="0" w:color="auto"/>
            <w:bottom w:val="none" w:sz="0" w:space="0" w:color="auto"/>
            <w:right w:val="none" w:sz="0" w:space="0" w:color="auto"/>
          </w:divBdr>
        </w:div>
        <w:div w:id="457257593">
          <w:marLeft w:val="0"/>
          <w:marRight w:val="0"/>
          <w:marTop w:val="60"/>
          <w:marBottom w:val="60"/>
          <w:divBdr>
            <w:top w:val="none" w:sz="0" w:space="0" w:color="auto"/>
            <w:left w:val="none" w:sz="0" w:space="0" w:color="auto"/>
            <w:bottom w:val="none" w:sz="0" w:space="0" w:color="auto"/>
            <w:right w:val="none" w:sz="0" w:space="0" w:color="auto"/>
          </w:divBdr>
        </w:div>
        <w:div w:id="1674143712">
          <w:marLeft w:val="0"/>
          <w:marRight w:val="0"/>
          <w:marTop w:val="60"/>
          <w:marBottom w:val="60"/>
          <w:divBdr>
            <w:top w:val="none" w:sz="0" w:space="0" w:color="auto"/>
            <w:left w:val="none" w:sz="0" w:space="0" w:color="auto"/>
            <w:bottom w:val="none" w:sz="0" w:space="0" w:color="auto"/>
            <w:right w:val="none" w:sz="0" w:space="0" w:color="auto"/>
          </w:divBdr>
        </w:div>
        <w:div w:id="533466566">
          <w:marLeft w:val="0"/>
          <w:marRight w:val="0"/>
          <w:marTop w:val="60"/>
          <w:marBottom w:val="60"/>
          <w:divBdr>
            <w:top w:val="none" w:sz="0" w:space="0" w:color="auto"/>
            <w:left w:val="none" w:sz="0" w:space="0" w:color="auto"/>
            <w:bottom w:val="none" w:sz="0" w:space="0" w:color="auto"/>
            <w:right w:val="none" w:sz="0" w:space="0" w:color="auto"/>
          </w:divBdr>
        </w:div>
        <w:div w:id="1727291094">
          <w:marLeft w:val="0"/>
          <w:marRight w:val="0"/>
          <w:marTop w:val="60"/>
          <w:marBottom w:val="60"/>
          <w:divBdr>
            <w:top w:val="none" w:sz="0" w:space="0" w:color="auto"/>
            <w:left w:val="none" w:sz="0" w:space="0" w:color="auto"/>
            <w:bottom w:val="none" w:sz="0" w:space="0" w:color="auto"/>
            <w:right w:val="none" w:sz="0" w:space="0" w:color="auto"/>
          </w:divBdr>
        </w:div>
        <w:div w:id="1401052555">
          <w:marLeft w:val="0"/>
          <w:marRight w:val="0"/>
          <w:marTop w:val="60"/>
          <w:marBottom w:val="60"/>
          <w:divBdr>
            <w:top w:val="none" w:sz="0" w:space="0" w:color="auto"/>
            <w:left w:val="none" w:sz="0" w:space="0" w:color="auto"/>
            <w:bottom w:val="none" w:sz="0" w:space="0" w:color="auto"/>
            <w:right w:val="none" w:sz="0" w:space="0" w:color="auto"/>
          </w:divBdr>
        </w:div>
        <w:div w:id="1385641139">
          <w:marLeft w:val="0"/>
          <w:marRight w:val="0"/>
          <w:marTop w:val="60"/>
          <w:marBottom w:val="60"/>
          <w:divBdr>
            <w:top w:val="none" w:sz="0" w:space="0" w:color="auto"/>
            <w:left w:val="none" w:sz="0" w:space="0" w:color="auto"/>
            <w:bottom w:val="none" w:sz="0" w:space="0" w:color="auto"/>
            <w:right w:val="none" w:sz="0" w:space="0" w:color="auto"/>
          </w:divBdr>
        </w:div>
        <w:div w:id="1004940854">
          <w:marLeft w:val="0"/>
          <w:marRight w:val="0"/>
          <w:marTop w:val="60"/>
          <w:marBottom w:val="60"/>
          <w:divBdr>
            <w:top w:val="none" w:sz="0" w:space="0" w:color="auto"/>
            <w:left w:val="none" w:sz="0" w:space="0" w:color="auto"/>
            <w:bottom w:val="none" w:sz="0" w:space="0" w:color="auto"/>
            <w:right w:val="none" w:sz="0" w:space="0" w:color="auto"/>
          </w:divBdr>
        </w:div>
        <w:div w:id="1551647550">
          <w:marLeft w:val="0"/>
          <w:marRight w:val="0"/>
          <w:marTop w:val="60"/>
          <w:marBottom w:val="60"/>
          <w:divBdr>
            <w:top w:val="none" w:sz="0" w:space="0" w:color="auto"/>
            <w:left w:val="none" w:sz="0" w:space="0" w:color="auto"/>
            <w:bottom w:val="none" w:sz="0" w:space="0" w:color="auto"/>
            <w:right w:val="none" w:sz="0" w:space="0" w:color="auto"/>
          </w:divBdr>
        </w:div>
        <w:div w:id="923614962">
          <w:marLeft w:val="0"/>
          <w:marRight w:val="0"/>
          <w:marTop w:val="60"/>
          <w:marBottom w:val="60"/>
          <w:divBdr>
            <w:top w:val="none" w:sz="0" w:space="0" w:color="auto"/>
            <w:left w:val="none" w:sz="0" w:space="0" w:color="auto"/>
            <w:bottom w:val="none" w:sz="0" w:space="0" w:color="auto"/>
            <w:right w:val="none" w:sz="0" w:space="0" w:color="auto"/>
          </w:divBdr>
        </w:div>
        <w:div w:id="1763404658">
          <w:marLeft w:val="0"/>
          <w:marRight w:val="0"/>
          <w:marTop w:val="60"/>
          <w:marBottom w:val="60"/>
          <w:divBdr>
            <w:top w:val="none" w:sz="0" w:space="0" w:color="auto"/>
            <w:left w:val="none" w:sz="0" w:space="0" w:color="auto"/>
            <w:bottom w:val="none" w:sz="0" w:space="0" w:color="auto"/>
            <w:right w:val="none" w:sz="0" w:space="0" w:color="auto"/>
          </w:divBdr>
        </w:div>
        <w:div w:id="749622883">
          <w:marLeft w:val="0"/>
          <w:marRight w:val="0"/>
          <w:marTop w:val="60"/>
          <w:marBottom w:val="60"/>
          <w:divBdr>
            <w:top w:val="none" w:sz="0" w:space="0" w:color="auto"/>
            <w:left w:val="none" w:sz="0" w:space="0" w:color="auto"/>
            <w:bottom w:val="none" w:sz="0" w:space="0" w:color="auto"/>
            <w:right w:val="none" w:sz="0" w:space="0" w:color="auto"/>
          </w:divBdr>
        </w:div>
        <w:div w:id="649527650">
          <w:marLeft w:val="0"/>
          <w:marRight w:val="0"/>
          <w:marTop w:val="60"/>
          <w:marBottom w:val="60"/>
          <w:divBdr>
            <w:top w:val="none" w:sz="0" w:space="0" w:color="auto"/>
            <w:left w:val="none" w:sz="0" w:space="0" w:color="auto"/>
            <w:bottom w:val="none" w:sz="0" w:space="0" w:color="auto"/>
            <w:right w:val="none" w:sz="0" w:space="0" w:color="auto"/>
          </w:divBdr>
        </w:div>
        <w:div w:id="668479798">
          <w:marLeft w:val="0"/>
          <w:marRight w:val="0"/>
          <w:marTop w:val="60"/>
          <w:marBottom w:val="60"/>
          <w:divBdr>
            <w:top w:val="none" w:sz="0" w:space="0" w:color="auto"/>
            <w:left w:val="none" w:sz="0" w:space="0" w:color="auto"/>
            <w:bottom w:val="none" w:sz="0" w:space="0" w:color="auto"/>
            <w:right w:val="none" w:sz="0" w:space="0" w:color="auto"/>
          </w:divBdr>
        </w:div>
        <w:div w:id="2040859149">
          <w:marLeft w:val="0"/>
          <w:marRight w:val="0"/>
          <w:marTop w:val="60"/>
          <w:marBottom w:val="60"/>
          <w:divBdr>
            <w:top w:val="none" w:sz="0" w:space="0" w:color="auto"/>
            <w:left w:val="none" w:sz="0" w:space="0" w:color="auto"/>
            <w:bottom w:val="none" w:sz="0" w:space="0" w:color="auto"/>
            <w:right w:val="none" w:sz="0" w:space="0" w:color="auto"/>
          </w:divBdr>
        </w:div>
        <w:div w:id="578252250">
          <w:marLeft w:val="0"/>
          <w:marRight w:val="0"/>
          <w:marTop w:val="0"/>
          <w:marBottom w:val="60"/>
          <w:divBdr>
            <w:top w:val="none" w:sz="0" w:space="0" w:color="auto"/>
            <w:left w:val="none" w:sz="0" w:space="0" w:color="auto"/>
            <w:bottom w:val="none" w:sz="0" w:space="0" w:color="auto"/>
            <w:right w:val="none" w:sz="0" w:space="0" w:color="auto"/>
          </w:divBdr>
        </w:div>
        <w:div w:id="1905872672">
          <w:marLeft w:val="0"/>
          <w:marRight w:val="0"/>
          <w:marTop w:val="60"/>
          <w:marBottom w:val="60"/>
          <w:divBdr>
            <w:top w:val="none" w:sz="0" w:space="0" w:color="auto"/>
            <w:left w:val="none" w:sz="0" w:space="0" w:color="auto"/>
            <w:bottom w:val="none" w:sz="0" w:space="0" w:color="auto"/>
            <w:right w:val="none" w:sz="0" w:space="0" w:color="auto"/>
          </w:divBdr>
        </w:div>
        <w:div w:id="463275832">
          <w:marLeft w:val="0"/>
          <w:marRight w:val="0"/>
          <w:marTop w:val="60"/>
          <w:marBottom w:val="60"/>
          <w:divBdr>
            <w:top w:val="none" w:sz="0" w:space="0" w:color="auto"/>
            <w:left w:val="none" w:sz="0" w:space="0" w:color="auto"/>
            <w:bottom w:val="none" w:sz="0" w:space="0" w:color="auto"/>
            <w:right w:val="none" w:sz="0" w:space="0" w:color="auto"/>
          </w:divBdr>
        </w:div>
        <w:div w:id="1854227095">
          <w:marLeft w:val="0"/>
          <w:marRight w:val="0"/>
          <w:marTop w:val="60"/>
          <w:marBottom w:val="60"/>
          <w:divBdr>
            <w:top w:val="none" w:sz="0" w:space="0" w:color="auto"/>
            <w:left w:val="none" w:sz="0" w:space="0" w:color="auto"/>
            <w:bottom w:val="none" w:sz="0" w:space="0" w:color="auto"/>
            <w:right w:val="none" w:sz="0" w:space="0" w:color="auto"/>
          </w:divBdr>
        </w:div>
        <w:div w:id="769929210">
          <w:marLeft w:val="0"/>
          <w:marRight w:val="0"/>
          <w:marTop w:val="60"/>
          <w:marBottom w:val="60"/>
          <w:divBdr>
            <w:top w:val="none" w:sz="0" w:space="0" w:color="auto"/>
            <w:left w:val="none" w:sz="0" w:space="0" w:color="auto"/>
            <w:bottom w:val="none" w:sz="0" w:space="0" w:color="auto"/>
            <w:right w:val="none" w:sz="0" w:space="0" w:color="auto"/>
          </w:divBdr>
        </w:div>
        <w:div w:id="352221622">
          <w:marLeft w:val="0"/>
          <w:marRight w:val="0"/>
          <w:marTop w:val="60"/>
          <w:marBottom w:val="60"/>
          <w:divBdr>
            <w:top w:val="none" w:sz="0" w:space="0" w:color="auto"/>
            <w:left w:val="none" w:sz="0" w:space="0" w:color="auto"/>
            <w:bottom w:val="none" w:sz="0" w:space="0" w:color="auto"/>
            <w:right w:val="none" w:sz="0" w:space="0" w:color="auto"/>
          </w:divBdr>
        </w:div>
        <w:div w:id="1488402231">
          <w:marLeft w:val="0"/>
          <w:marRight w:val="0"/>
          <w:marTop w:val="60"/>
          <w:marBottom w:val="60"/>
          <w:divBdr>
            <w:top w:val="none" w:sz="0" w:space="0" w:color="auto"/>
            <w:left w:val="none" w:sz="0" w:space="0" w:color="auto"/>
            <w:bottom w:val="none" w:sz="0" w:space="0" w:color="auto"/>
            <w:right w:val="none" w:sz="0" w:space="0" w:color="auto"/>
          </w:divBdr>
        </w:div>
        <w:div w:id="1576430521">
          <w:marLeft w:val="0"/>
          <w:marRight w:val="0"/>
          <w:marTop w:val="60"/>
          <w:marBottom w:val="60"/>
          <w:divBdr>
            <w:top w:val="none" w:sz="0" w:space="0" w:color="auto"/>
            <w:left w:val="none" w:sz="0" w:space="0" w:color="auto"/>
            <w:bottom w:val="none" w:sz="0" w:space="0" w:color="auto"/>
            <w:right w:val="none" w:sz="0" w:space="0" w:color="auto"/>
          </w:divBdr>
        </w:div>
        <w:div w:id="766272550">
          <w:marLeft w:val="0"/>
          <w:marRight w:val="0"/>
          <w:marTop w:val="60"/>
          <w:marBottom w:val="60"/>
          <w:divBdr>
            <w:top w:val="none" w:sz="0" w:space="0" w:color="auto"/>
            <w:left w:val="none" w:sz="0" w:space="0" w:color="auto"/>
            <w:bottom w:val="none" w:sz="0" w:space="0" w:color="auto"/>
            <w:right w:val="none" w:sz="0" w:space="0" w:color="auto"/>
          </w:divBdr>
        </w:div>
        <w:div w:id="737167289">
          <w:marLeft w:val="0"/>
          <w:marRight w:val="0"/>
          <w:marTop w:val="60"/>
          <w:marBottom w:val="60"/>
          <w:divBdr>
            <w:top w:val="none" w:sz="0" w:space="0" w:color="auto"/>
            <w:left w:val="none" w:sz="0" w:space="0" w:color="auto"/>
            <w:bottom w:val="none" w:sz="0" w:space="0" w:color="auto"/>
            <w:right w:val="none" w:sz="0" w:space="0" w:color="auto"/>
          </w:divBdr>
        </w:div>
        <w:div w:id="574320386">
          <w:marLeft w:val="0"/>
          <w:marRight w:val="0"/>
          <w:marTop w:val="60"/>
          <w:marBottom w:val="60"/>
          <w:divBdr>
            <w:top w:val="none" w:sz="0" w:space="0" w:color="auto"/>
            <w:left w:val="none" w:sz="0" w:space="0" w:color="auto"/>
            <w:bottom w:val="none" w:sz="0" w:space="0" w:color="auto"/>
            <w:right w:val="none" w:sz="0" w:space="0" w:color="auto"/>
          </w:divBdr>
        </w:div>
        <w:div w:id="1277062900">
          <w:marLeft w:val="0"/>
          <w:marRight w:val="0"/>
          <w:marTop w:val="60"/>
          <w:marBottom w:val="60"/>
          <w:divBdr>
            <w:top w:val="none" w:sz="0" w:space="0" w:color="auto"/>
            <w:left w:val="none" w:sz="0" w:space="0" w:color="auto"/>
            <w:bottom w:val="none" w:sz="0" w:space="0" w:color="auto"/>
            <w:right w:val="none" w:sz="0" w:space="0" w:color="auto"/>
          </w:divBdr>
        </w:div>
        <w:div w:id="552737202">
          <w:marLeft w:val="0"/>
          <w:marRight w:val="0"/>
          <w:marTop w:val="60"/>
          <w:marBottom w:val="60"/>
          <w:divBdr>
            <w:top w:val="none" w:sz="0" w:space="0" w:color="auto"/>
            <w:left w:val="none" w:sz="0" w:space="0" w:color="auto"/>
            <w:bottom w:val="none" w:sz="0" w:space="0" w:color="auto"/>
            <w:right w:val="none" w:sz="0" w:space="0" w:color="auto"/>
          </w:divBdr>
        </w:div>
        <w:div w:id="1041247604">
          <w:marLeft w:val="0"/>
          <w:marRight w:val="0"/>
          <w:marTop w:val="60"/>
          <w:marBottom w:val="60"/>
          <w:divBdr>
            <w:top w:val="none" w:sz="0" w:space="0" w:color="auto"/>
            <w:left w:val="none" w:sz="0" w:space="0" w:color="auto"/>
            <w:bottom w:val="none" w:sz="0" w:space="0" w:color="auto"/>
            <w:right w:val="none" w:sz="0" w:space="0" w:color="auto"/>
          </w:divBdr>
        </w:div>
        <w:div w:id="1051466217">
          <w:marLeft w:val="0"/>
          <w:marRight w:val="0"/>
          <w:marTop w:val="60"/>
          <w:marBottom w:val="60"/>
          <w:divBdr>
            <w:top w:val="none" w:sz="0" w:space="0" w:color="auto"/>
            <w:left w:val="none" w:sz="0" w:space="0" w:color="auto"/>
            <w:bottom w:val="none" w:sz="0" w:space="0" w:color="auto"/>
            <w:right w:val="none" w:sz="0" w:space="0" w:color="auto"/>
          </w:divBdr>
        </w:div>
        <w:div w:id="408772823">
          <w:marLeft w:val="0"/>
          <w:marRight w:val="0"/>
          <w:marTop w:val="60"/>
          <w:marBottom w:val="60"/>
          <w:divBdr>
            <w:top w:val="none" w:sz="0" w:space="0" w:color="auto"/>
            <w:left w:val="none" w:sz="0" w:space="0" w:color="auto"/>
            <w:bottom w:val="none" w:sz="0" w:space="0" w:color="auto"/>
            <w:right w:val="none" w:sz="0" w:space="0" w:color="auto"/>
          </w:divBdr>
        </w:div>
        <w:div w:id="734161971">
          <w:marLeft w:val="0"/>
          <w:marRight w:val="0"/>
          <w:marTop w:val="60"/>
          <w:marBottom w:val="60"/>
          <w:divBdr>
            <w:top w:val="none" w:sz="0" w:space="0" w:color="auto"/>
            <w:left w:val="none" w:sz="0" w:space="0" w:color="auto"/>
            <w:bottom w:val="none" w:sz="0" w:space="0" w:color="auto"/>
            <w:right w:val="none" w:sz="0" w:space="0" w:color="auto"/>
          </w:divBdr>
        </w:div>
        <w:div w:id="2136361595">
          <w:marLeft w:val="0"/>
          <w:marRight w:val="0"/>
          <w:marTop w:val="60"/>
          <w:marBottom w:val="60"/>
          <w:divBdr>
            <w:top w:val="none" w:sz="0" w:space="0" w:color="auto"/>
            <w:left w:val="none" w:sz="0" w:space="0" w:color="auto"/>
            <w:bottom w:val="none" w:sz="0" w:space="0" w:color="auto"/>
            <w:right w:val="none" w:sz="0" w:space="0" w:color="auto"/>
          </w:divBdr>
        </w:div>
        <w:div w:id="1793207133">
          <w:marLeft w:val="0"/>
          <w:marRight w:val="0"/>
          <w:marTop w:val="60"/>
          <w:marBottom w:val="60"/>
          <w:divBdr>
            <w:top w:val="none" w:sz="0" w:space="0" w:color="auto"/>
            <w:left w:val="none" w:sz="0" w:space="0" w:color="auto"/>
            <w:bottom w:val="none" w:sz="0" w:space="0" w:color="auto"/>
            <w:right w:val="none" w:sz="0" w:space="0" w:color="auto"/>
          </w:divBdr>
        </w:div>
        <w:div w:id="515771746">
          <w:marLeft w:val="0"/>
          <w:marRight w:val="0"/>
          <w:marTop w:val="60"/>
          <w:marBottom w:val="60"/>
          <w:divBdr>
            <w:top w:val="none" w:sz="0" w:space="0" w:color="auto"/>
            <w:left w:val="none" w:sz="0" w:space="0" w:color="auto"/>
            <w:bottom w:val="none" w:sz="0" w:space="0" w:color="auto"/>
            <w:right w:val="none" w:sz="0" w:space="0" w:color="auto"/>
          </w:divBdr>
        </w:div>
        <w:div w:id="106825308">
          <w:marLeft w:val="0"/>
          <w:marRight w:val="0"/>
          <w:marTop w:val="60"/>
          <w:marBottom w:val="60"/>
          <w:divBdr>
            <w:top w:val="none" w:sz="0" w:space="0" w:color="auto"/>
            <w:left w:val="none" w:sz="0" w:space="0" w:color="auto"/>
            <w:bottom w:val="none" w:sz="0" w:space="0" w:color="auto"/>
            <w:right w:val="none" w:sz="0" w:space="0" w:color="auto"/>
          </w:divBdr>
        </w:div>
        <w:div w:id="10224373">
          <w:marLeft w:val="0"/>
          <w:marRight w:val="0"/>
          <w:marTop w:val="60"/>
          <w:marBottom w:val="60"/>
          <w:divBdr>
            <w:top w:val="none" w:sz="0" w:space="0" w:color="auto"/>
            <w:left w:val="none" w:sz="0" w:space="0" w:color="auto"/>
            <w:bottom w:val="none" w:sz="0" w:space="0" w:color="auto"/>
            <w:right w:val="none" w:sz="0" w:space="0" w:color="auto"/>
          </w:divBdr>
        </w:div>
        <w:div w:id="1876036442">
          <w:marLeft w:val="0"/>
          <w:marRight w:val="0"/>
          <w:marTop w:val="60"/>
          <w:marBottom w:val="60"/>
          <w:divBdr>
            <w:top w:val="none" w:sz="0" w:space="0" w:color="auto"/>
            <w:left w:val="none" w:sz="0" w:space="0" w:color="auto"/>
            <w:bottom w:val="none" w:sz="0" w:space="0" w:color="auto"/>
            <w:right w:val="none" w:sz="0" w:space="0" w:color="auto"/>
          </w:divBdr>
        </w:div>
        <w:div w:id="2037851996">
          <w:marLeft w:val="0"/>
          <w:marRight w:val="0"/>
          <w:marTop w:val="60"/>
          <w:marBottom w:val="60"/>
          <w:divBdr>
            <w:top w:val="none" w:sz="0" w:space="0" w:color="auto"/>
            <w:left w:val="none" w:sz="0" w:space="0" w:color="auto"/>
            <w:bottom w:val="none" w:sz="0" w:space="0" w:color="auto"/>
            <w:right w:val="none" w:sz="0" w:space="0" w:color="auto"/>
          </w:divBdr>
        </w:div>
        <w:div w:id="227960560">
          <w:marLeft w:val="0"/>
          <w:marRight w:val="0"/>
          <w:marTop w:val="60"/>
          <w:marBottom w:val="60"/>
          <w:divBdr>
            <w:top w:val="none" w:sz="0" w:space="0" w:color="auto"/>
            <w:left w:val="none" w:sz="0" w:space="0" w:color="auto"/>
            <w:bottom w:val="none" w:sz="0" w:space="0" w:color="auto"/>
            <w:right w:val="none" w:sz="0" w:space="0" w:color="auto"/>
          </w:divBdr>
        </w:div>
        <w:div w:id="650913135">
          <w:marLeft w:val="0"/>
          <w:marRight w:val="0"/>
          <w:marTop w:val="60"/>
          <w:marBottom w:val="60"/>
          <w:divBdr>
            <w:top w:val="none" w:sz="0" w:space="0" w:color="auto"/>
            <w:left w:val="none" w:sz="0" w:space="0" w:color="auto"/>
            <w:bottom w:val="none" w:sz="0" w:space="0" w:color="auto"/>
            <w:right w:val="none" w:sz="0" w:space="0" w:color="auto"/>
          </w:divBdr>
        </w:div>
        <w:div w:id="465784124">
          <w:marLeft w:val="0"/>
          <w:marRight w:val="0"/>
          <w:marTop w:val="60"/>
          <w:marBottom w:val="60"/>
          <w:divBdr>
            <w:top w:val="none" w:sz="0" w:space="0" w:color="auto"/>
            <w:left w:val="none" w:sz="0" w:space="0" w:color="auto"/>
            <w:bottom w:val="none" w:sz="0" w:space="0" w:color="auto"/>
            <w:right w:val="none" w:sz="0" w:space="0" w:color="auto"/>
          </w:divBdr>
        </w:div>
        <w:div w:id="669721109">
          <w:marLeft w:val="0"/>
          <w:marRight w:val="0"/>
          <w:marTop w:val="60"/>
          <w:marBottom w:val="60"/>
          <w:divBdr>
            <w:top w:val="none" w:sz="0" w:space="0" w:color="auto"/>
            <w:left w:val="none" w:sz="0" w:space="0" w:color="auto"/>
            <w:bottom w:val="none" w:sz="0" w:space="0" w:color="auto"/>
            <w:right w:val="none" w:sz="0" w:space="0" w:color="auto"/>
          </w:divBdr>
        </w:div>
        <w:div w:id="22900225">
          <w:marLeft w:val="0"/>
          <w:marRight w:val="0"/>
          <w:marTop w:val="120"/>
          <w:marBottom w:val="120"/>
          <w:divBdr>
            <w:top w:val="none" w:sz="0" w:space="0" w:color="auto"/>
            <w:left w:val="none" w:sz="0" w:space="0" w:color="auto"/>
            <w:bottom w:val="none" w:sz="0" w:space="0" w:color="auto"/>
            <w:right w:val="none" w:sz="0" w:space="0" w:color="auto"/>
          </w:divBdr>
        </w:div>
        <w:div w:id="1258517469">
          <w:marLeft w:val="0"/>
          <w:marRight w:val="0"/>
          <w:marTop w:val="120"/>
          <w:marBottom w:val="120"/>
          <w:divBdr>
            <w:top w:val="none" w:sz="0" w:space="0" w:color="auto"/>
            <w:left w:val="none" w:sz="0" w:space="0" w:color="auto"/>
            <w:bottom w:val="none" w:sz="0" w:space="0" w:color="auto"/>
            <w:right w:val="none" w:sz="0" w:space="0" w:color="auto"/>
          </w:divBdr>
        </w:div>
        <w:div w:id="229342379">
          <w:marLeft w:val="0"/>
          <w:marRight w:val="0"/>
          <w:marTop w:val="60"/>
          <w:marBottom w:val="60"/>
          <w:divBdr>
            <w:top w:val="none" w:sz="0" w:space="0" w:color="auto"/>
            <w:left w:val="none" w:sz="0" w:space="0" w:color="auto"/>
            <w:bottom w:val="none" w:sz="0" w:space="0" w:color="auto"/>
            <w:right w:val="none" w:sz="0" w:space="0" w:color="auto"/>
          </w:divBdr>
        </w:div>
        <w:div w:id="1216043171">
          <w:marLeft w:val="0"/>
          <w:marRight w:val="0"/>
          <w:marTop w:val="60"/>
          <w:marBottom w:val="60"/>
          <w:divBdr>
            <w:top w:val="none" w:sz="0" w:space="0" w:color="auto"/>
            <w:left w:val="none" w:sz="0" w:space="0" w:color="auto"/>
            <w:bottom w:val="none" w:sz="0" w:space="0" w:color="auto"/>
            <w:right w:val="none" w:sz="0" w:space="0" w:color="auto"/>
          </w:divBdr>
        </w:div>
        <w:div w:id="2010138337">
          <w:marLeft w:val="0"/>
          <w:marRight w:val="0"/>
          <w:marTop w:val="60"/>
          <w:marBottom w:val="60"/>
          <w:divBdr>
            <w:top w:val="none" w:sz="0" w:space="0" w:color="auto"/>
            <w:left w:val="none" w:sz="0" w:space="0" w:color="auto"/>
            <w:bottom w:val="none" w:sz="0" w:space="0" w:color="auto"/>
            <w:right w:val="none" w:sz="0" w:space="0" w:color="auto"/>
          </w:divBdr>
        </w:div>
        <w:div w:id="1199851852">
          <w:marLeft w:val="0"/>
          <w:marRight w:val="0"/>
          <w:marTop w:val="60"/>
          <w:marBottom w:val="60"/>
          <w:divBdr>
            <w:top w:val="none" w:sz="0" w:space="0" w:color="auto"/>
            <w:left w:val="none" w:sz="0" w:space="0" w:color="auto"/>
            <w:bottom w:val="none" w:sz="0" w:space="0" w:color="auto"/>
            <w:right w:val="none" w:sz="0" w:space="0" w:color="auto"/>
          </w:divBdr>
        </w:div>
        <w:div w:id="364454199">
          <w:marLeft w:val="0"/>
          <w:marRight w:val="0"/>
          <w:marTop w:val="60"/>
          <w:marBottom w:val="60"/>
          <w:divBdr>
            <w:top w:val="none" w:sz="0" w:space="0" w:color="auto"/>
            <w:left w:val="none" w:sz="0" w:space="0" w:color="auto"/>
            <w:bottom w:val="none" w:sz="0" w:space="0" w:color="auto"/>
            <w:right w:val="none" w:sz="0" w:space="0" w:color="auto"/>
          </w:divBdr>
        </w:div>
        <w:div w:id="1207065029">
          <w:marLeft w:val="0"/>
          <w:marRight w:val="0"/>
          <w:marTop w:val="60"/>
          <w:marBottom w:val="60"/>
          <w:divBdr>
            <w:top w:val="none" w:sz="0" w:space="0" w:color="auto"/>
            <w:left w:val="none" w:sz="0" w:space="0" w:color="auto"/>
            <w:bottom w:val="none" w:sz="0" w:space="0" w:color="auto"/>
            <w:right w:val="none" w:sz="0" w:space="0" w:color="auto"/>
          </w:divBdr>
        </w:div>
        <w:div w:id="2070565575">
          <w:marLeft w:val="0"/>
          <w:marRight w:val="0"/>
          <w:marTop w:val="60"/>
          <w:marBottom w:val="60"/>
          <w:divBdr>
            <w:top w:val="none" w:sz="0" w:space="0" w:color="auto"/>
            <w:left w:val="none" w:sz="0" w:space="0" w:color="auto"/>
            <w:bottom w:val="none" w:sz="0" w:space="0" w:color="auto"/>
            <w:right w:val="none" w:sz="0" w:space="0" w:color="auto"/>
          </w:divBdr>
        </w:div>
        <w:div w:id="939021847">
          <w:marLeft w:val="0"/>
          <w:marRight w:val="0"/>
          <w:marTop w:val="60"/>
          <w:marBottom w:val="60"/>
          <w:divBdr>
            <w:top w:val="none" w:sz="0" w:space="0" w:color="auto"/>
            <w:left w:val="none" w:sz="0" w:space="0" w:color="auto"/>
            <w:bottom w:val="none" w:sz="0" w:space="0" w:color="auto"/>
            <w:right w:val="none" w:sz="0" w:space="0" w:color="auto"/>
          </w:divBdr>
        </w:div>
        <w:div w:id="1565137229">
          <w:marLeft w:val="0"/>
          <w:marRight w:val="0"/>
          <w:marTop w:val="60"/>
          <w:marBottom w:val="60"/>
          <w:divBdr>
            <w:top w:val="none" w:sz="0" w:space="0" w:color="auto"/>
            <w:left w:val="none" w:sz="0" w:space="0" w:color="auto"/>
            <w:bottom w:val="none" w:sz="0" w:space="0" w:color="auto"/>
            <w:right w:val="none" w:sz="0" w:space="0" w:color="auto"/>
          </w:divBdr>
        </w:div>
        <w:div w:id="580918119">
          <w:marLeft w:val="0"/>
          <w:marRight w:val="0"/>
          <w:marTop w:val="60"/>
          <w:marBottom w:val="60"/>
          <w:divBdr>
            <w:top w:val="none" w:sz="0" w:space="0" w:color="auto"/>
            <w:left w:val="none" w:sz="0" w:space="0" w:color="auto"/>
            <w:bottom w:val="none" w:sz="0" w:space="0" w:color="auto"/>
            <w:right w:val="none" w:sz="0" w:space="0" w:color="auto"/>
          </w:divBdr>
        </w:div>
        <w:div w:id="1394815687">
          <w:marLeft w:val="0"/>
          <w:marRight w:val="0"/>
          <w:marTop w:val="60"/>
          <w:marBottom w:val="60"/>
          <w:divBdr>
            <w:top w:val="none" w:sz="0" w:space="0" w:color="auto"/>
            <w:left w:val="none" w:sz="0" w:space="0" w:color="auto"/>
            <w:bottom w:val="none" w:sz="0" w:space="0" w:color="auto"/>
            <w:right w:val="none" w:sz="0" w:space="0" w:color="auto"/>
          </w:divBdr>
        </w:div>
        <w:div w:id="38479392">
          <w:marLeft w:val="0"/>
          <w:marRight w:val="0"/>
          <w:marTop w:val="60"/>
          <w:marBottom w:val="60"/>
          <w:divBdr>
            <w:top w:val="none" w:sz="0" w:space="0" w:color="auto"/>
            <w:left w:val="none" w:sz="0" w:space="0" w:color="auto"/>
            <w:bottom w:val="none" w:sz="0" w:space="0" w:color="auto"/>
            <w:right w:val="none" w:sz="0" w:space="0" w:color="auto"/>
          </w:divBdr>
        </w:div>
        <w:div w:id="954214099">
          <w:marLeft w:val="0"/>
          <w:marRight w:val="0"/>
          <w:marTop w:val="60"/>
          <w:marBottom w:val="60"/>
          <w:divBdr>
            <w:top w:val="none" w:sz="0" w:space="0" w:color="auto"/>
            <w:left w:val="none" w:sz="0" w:space="0" w:color="auto"/>
            <w:bottom w:val="none" w:sz="0" w:space="0" w:color="auto"/>
            <w:right w:val="none" w:sz="0" w:space="0" w:color="auto"/>
          </w:divBdr>
        </w:div>
        <w:div w:id="1929268268">
          <w:marLeft w:val="0"/>
          <w:marRight w:val="0"/>
          <w:marTop w:val="60"/>
          <w:marBottom w:val="60"/>
          <w:divBdr>
            <w:top w:val="none" w:sz="0" w:space="0" w:color="auto"/>
            <w:left w:val="none" w:sz="0" w:space="0" w:color="auto"/>
            <w:bottom w:val="none" w:sz="0" w:space="0" w:color="auto"/>
            <w:right w:val="none" w:sz="0" w:space="0" w:color="auto"/>
          </w:divBdr>
        </w:div>
        <w:div w:id="1324309370">
          <w:marLeft w:val="0"/>
          <w:marRight w:val="0"/>
          <w:marTop w:val="60"/>
          <w:marBottom w:val="60"/>
          <w:divBdr>
            <w:top w:val="none" w:sz="0" w:space="0" w:color="auto"/>
            <w:left w:val="none" w:sz="0" w:space="0" w:color="auto"/>
            <w:bottom w:val="none" w:sz="0" w:space="0" w:color="auto"/>
            <w:right w:val="none" w:sz="0" w:space="0" w:color="auto"/>
          </w:divBdr>
        </w:div>
        <w:div w:id="149056698">
          <w:marLeft w:val="0"/>
          <w:marRight w:val="0"/>
          <w:marTop w:val="60"/>
          <w:marBottom w:val="60"/>
          <w:divBdr>
            <w:top w:val="none" w:sz="0" w:space="0" w:color="auto"/>
            <w:left w:val="none" w:sz="0" w:space="0" w:color="auto"/>
            <w:bottom w:val="none" w:sz="0" w:space="0" w:color="auto"/>
            <w:right w:val="none" w:sz="0" w:space="0" w:color="auto"/>
          </w:divBdr>
        </w:div>
        <w:div w:id="1032920438">
          <w:marLeft w:val="0"/>
          <w:marRight w:val="0"/>
          <w:marTop w:val="60"/>
          <w:marBottom w:val="60"/>
          <w:divBdr>
            <w:top w:val="none" w:sz="0" w:space="0" w:color="auto"/>
            <w:left w:val="none" w:sz="0" w:space="0" w:color="auto"/>
            <w:bottom w:val="none" w:sz="0" w:space="0" w:color="auto"/>
            <w:right w:val="none" w:sz="0" w:space="0" w:color="auto"/>
          </w:divBdr>
        </w:div>
        <w:div w:id="1494492956">
          <w:marLeft w:val="0"/>
          <w:marRight w:val="0"/>
          <w:marTop w:val="60"/>
          <w:marBottom w:val="60"/>
          <w:divBdr>
            <w:top w:val="none" w:sz="0" w:space="0" w:color="auto"/>
            <w:left w:val="none" w:sz="0" w:space="0" w:color="auto"/>
            <w:bottom w:val="none" w:sz="0" w:space="0" w:color="auto"/>
            <w:right w:val="none" w:sz="0" w:space="0" w:color="auto"/>
          </w:divBdr>
        </w:div>
        <w:div w:id="2070415668">
          <w:marLeft w:val="0"/>
          <w:marRight w:val="0"/>
          <w:marTop w:val="0"/>
          <w:marBottom w:val="0"/>
          <w:divBdr>
            <w:top w:val="none" w:sz="0" w:space="0" w:color="auto"/>
            <w:left w:val="none" w:sz="0" w:space="0" w:color="auto"/>
            <w:bottom w:val="none" w:sz="0" w:space="0" w:color="auto"/>
            <w:right w:val="none" w:sz="0" w:space="0" w:color="auto"/>
          </w:divBdr>
        </w:div>
        <w:div w:id="521168298">
          <w:marLeft w:val="0"/>
          <w:marRight w:val="0"/>
          <w:marTop w:val="0"/>
          <w:marBottom w:val="0"/>
          <w:divBdr>
            <w:top w:val="none" w:sz="0" w:space="0" w:color="auto"/>
            <w:left w:val="none" w:sz="0" w:space="0" w:color="auto"/>
            <w:bottom w:val="none" w:sz="0" w:space="0" w:color="auto"/>
            <w:right w:val="none" w:sz="0" w:space="0" w:color="auto"/>
          </w:divBdr>
        </w:div>
        <w:div w:id="1732272215">
          <w:marLeft w:val="0"/>
          <w:marRight w:val="0"/>
          <w:marTop w:val="60"/>
          <w:marBottom w:val="60"/>
          <w:divBdr>
            <w:top w:val="none" w:sz="0" w:space="0" w:color="auto"/>
            <w:left w:val="none" w:sz="0" w:space="0" w:color="auto"/>
            <w:bottom w:val="none" w:sz="0" w:space="0" w:color="auto"/>
            <w:right w:val="none" w:sz="0" w:space="0" w:color="auto"/>
          </w:divBdr>
        </w:div>
      </w:divsChild>
    </w:div>
    <w:div w:id="984509182">
      <w:bodyDiv w:val="1"/>
      <w:marLeft w:val="0"/>
      <w:marRight w:val="0"/>
      <w:marTop w:val="0"/>
      <w:marBottom w:val="0"/>
      <w:divBdr>
        <w:top w:val="none" w:sz="0" w:space="0" w:color="auto"/>
        <w:left w:val="none" w:sz="0" w:space="0" w:color="auto"/>
        <w:bottom w:val="none" w:sz="0" w:space="0" w:color="auto"/>
        <w:right w:val="none" w:sz="0" w:space="0" w:color="auto"/>
      </w:divBdr>
      <w:divsChild>
        <w:div w:id="234362660">
          <w:marLeft w:val="0"/>
          <w:marRight w:val="0"/>
          <w:marTop w:val="60"/>
          <w:marBottom w:val="60"/>
          <w:divBdr>
            <w:top w:val="none" w:sz="0" w:space="0" w:color="auto"/>
            <w:left w:val="none" w:sz="0" w:space="0" w:color="auto"/>
            <w:bottom w:val="none" w:sz="0" w:space="0" w:color="auto"/>
            <w:right w:val="none" w:sz="0" w:space="0" w:color="auto"/>
          </w:divBdr>
        </w:div>
        <w:div w:id="1585915131">
          <w:marLeft w:val="0"/>
          <w:marRight w:val="0"/>
          <w:marTop w:val="60"/>
          <w:marBottom w:val="60"/>
          <w:divBdr>
            <w:top w:val="none" w:sz="0" w:space="0" w:color="auto"/>
            <w:left w:val="none" w:sz="0" w:space="0" w:color="auto"/>
            <w:bottom w:val="none" w:sz="0" w:space="0" w:color="auto"/>
            <w:right w:val="none" w:sz="0" w:space="0" w:color="auto"/>
          </w:divBdr>
        </w:div>
        <w:div w:id="1299804673">
          <w:marLeft w:val="0"/>
          <w:marRight w:val="0"/>
          <w:marTop w:val="60"/>
          <w:marBottom w:val="60"/>
          <w:divBdr>
            <w:top w:val="none" w:sz="0" w:space="0" w:color="auto"/>
            <w:left w:val="none" w:sz="0" w:space="0" w:color="auto"/>
            <w:bottom w:val="none" w:sz="0" w:space="0" w:color="auto"/>
            <w:right w:val="none" w:sz="0" w:space="0" w:color="auto"/>
          </w:divBdr>
        </w:div>
      </w:divsChild>
    </w:div>
    <w:div w:id="1445803556">
      <w:bodyDiv w:val="1"/>
      <w:marLeft w:val="0"/>
      <w:marRight w:val="0"/>
      <w:marTop w:val="0"/>
      <w:marBottom w:val="0"/>
      <w:divBdr>
        <w:top w:val="none" w:sz="0" w:space="0" w:color="auto"/>
        <w:left w:val="none" w:sz="0" w:space="0" w:color="auto"/>
        <w:bottom w:val="none" w:sz="0" w:space="0" w:color="auto"/>
        <w:right w:val="none" w:sz="0" w:space="0" w:color="auto"/>
      </w:divBdr>
      <w:divsChild>
        <w:div w:id="1624069663">
          <w:marLeft w:val="0"/>
          <w:marRight w:val="0"/>
          <w:marTop w:val="60"/>
          <w:marBottom w:val="60"/>
          <w:divBdr>
            <w:top w:val="none" w:sz="0" w:space="0" w:color="auto"/>
            <w:left w:val="none" w:sz="0" w:space="0" w:color="auto"/>
            <w:bottom w:val="none" w:sz="0" w:space="0" w:color="auto"/>
            <w:right w:val="none" w:sz="0" w:space="0" w:color="auto"/>
          </w:divBdr>
        </w:div>
        <w:div w:id="2080520658">
          <w:marLeft w:val="0"/>
          <w:marRight w:val="0"/>
          <w:marTop w:val="60"/>
          <w:marBottom w:val="60"/>
          <w:divBdr>
            <w:top w:val="none" w:sz="0" w:space="0" w:color="auto"/>
            <w:left w:val="none" w:sz="0" w:space="0" w:color="auto"/>
            <w:bottom w:val="none" w:sz="0" w:space="0" w:color="auto"/>
            <w:right w:val="none" w:sz="0" w:space="0" w:color="auto"/>
          </w:divBdr>
        </w:div>
        <w:div w:id="1003707558">
          <w:marLeft w:val="0"/>
          <w:marRight w:val="0"/>
          <w:marTop w:val="60"/>
          <w:marBottom w:val="60"/>
          <w:divBdr>
            <w:top w:val="none" w:sz="0" w:space="0" w:color="auto"/>
            <w:left w:val="none" w:sz="0" w:space="0" w:color="auto"/>
            <w:bottom w:val="none" w:sz="0" w:space="0" w:color="auto"/>
            <w:right w:val="none" w:sz="0" w:space="0" w:color="auto"/>
          </w:divBdr>
        </w:div>
        <w:div w:id="1646936312">
          <w:marLeft w:val="0"/>
          <w:marRight w:val="0"/>
          <w:marTop w:val="60"/>
          <w:marBottom w:val="60"/>
          <w:divBdr>
            <w:top w:val="none" w:sz="0" w:space="0" w:color="auto"/>
            <w:left w:val="none" w:sz="0" w:space="0" w:color="auto"/>
            <w:bottom w:val="none" w:sz="0" w:space="0" w:color="auto"/>
            <w:right w:val="none" w:sz="0" w:space="0" w:color="auto"/>
          </w:divBdr>
        </w:div>
        <w:div w:id="2106029554">
          <w:marLeft w:val="0"/>
          <w:marRight w:val="0"/>
          <w:marTop w:val="60"/>
          <w:marBottom w:val="60"/>
          <w:divBdr>
            <w:top w:val="none" w:sz="0" w:space="0" w:color="auto"/>
            <w:left w:val="none" w:sz="0" w:space="0" w:color="auto"/>
            <w:bottom w:val="none" w:sz="0" w:space="0" w:color="auto"/>
            <w:right w:val="none" w:sz="0" w:space="0" w:color="auto"/>
          </w:divBdr>
        </w:div>
        <w:div w:id="472519">
          <w:marLeft w:val="0"/>
          <w:marRight w:val="0"/>
          <w:marTop w:val="60"/>
          <w:marBottom w:val="60"/>
          <w:divBdr>
            <w:top w:val="none" w:sz="0" w:space="0" w:color="auto"/>
            <w:left w:val="none" w:sz="0" w:space="0" w:color="auto"/>
            <w:bottom w:val="none" w:sz="0" w:space="0" w:color="auto"/>
            <w:right w:val="none" w:sz="0" w:space="0" w:color="auto"/>
          </w:divBdr>
        </w:div>
        <w:div w:id="459299686">
          <w:marLeft w:val="0"/>
          <w:marRight w:val="0"/>
          <w:marTop w:val="60"/>
          <w:marBottom w:val="60"/>
          <w:divBdr>
            <w:top w:val="none" w:sz="0" w:space="0" w:color="auto"/>
            <w:left w:val="none" w:sz="0" w:space="0" w:color="auto"/>
            <w:bottom w:val="none" w:sz="0" w:space="0" w:color="auto"/>
            <w:right w:val="none" w:sz="0" w:space="0" w:color="auto"/>
          </w:divBdr>
        </w:div>
        <w:div w:id="1978222312">
          <w:marLeft w:val="0"/>
          <w:marRight w:val="0"/>
          <w:marTop w:val="60"/>
          <w:marBottom w:val="60"/>
          <w:divBdr>
            <w:top w:val="none" w:sz="0" w:space="0" w:color="auto"/>
            <w:left w:val="none" w:sz="0" w:space="0" w:color="auto"/>
            <w:bottom w:val="none" w:sz="0" w:space="0" w:color="auto"/>
            <w:right w:val="none" w:sz="0" w:space="0" w:color="auto"/>
          </w:divBdr>
        </w:div>
        <w:div w:id="1351643517">
          <w:marLeft w:val="0"/>
          <w:marRight w:val="0"/>
          <w:marTop w:val="60"/>
          <w:marBottom w:val="60"/>
          <w:divBdr>
            <w:top w:val="none" w:sz="0" w:space="0" w:color="auto"/>
            <w:left w:val="none" w:sz="0" w:space="0" w:color="auto"/>
            <w:bottom w:val="none" w:sz="0" w:space="0" w:color="auto"/>
            <w:right w:val="none" w:sz="0" w:space="0" w:color="auto"/>
          </w:divBdr>
        </w:div>
        <w:div w:id="1803497080">
          <w:marLeft w:val="0"/>
          <w:marRight w:val="0"/>
          <w:marTop w:val="60"/>
          <w:marBottom w:val="60"/>
          <w:divBdr>
            <w:top w:val="none" w:sz="0" w:space="0" w:color="auto"/>
            <w:left w:val="none" w:sz="0" w:space="0" w:color="auto"/>
            <w:bottom w:val="none" w:sz="0" w:space="0" w:color="auto"/>
            <w:right w:val="none" w:sz="0" w:space="0" w:color="auto"/>
          </w:divBdr>
        </w:div>
      </w:divsChild>
    </w:div>
    <w:div w:id="1450779347">
      <w:bodyDiv w:val="1"/>
      <w:marLeft w:val="0"/>
      <w:marRight w:val="0"/>
      <w:marTop w:val="0"/>
      <w:marBottom w:val="0"/>
      <w:divBdr>
        <w:top w:val="none" w:sz="0" w:space="0" w:color="auto"/>
        <w:left w:val="none" w:sz="0" w:space="0" w:color="auto"/>
        <w:bottom w:val="none" w:sz="0" w:space="0" w:color="auto"/>
        <w:right w:val="none" w:sz="0" w:space="0" w:color="auto"/>
      </w:divBdr>
      <w:divsChild>
        <w:div w:id="623074920">
          <w:marLeft w:val="0"/>
          <w:marRight w:val="0"/>
          <w:marTop w:val="60"/>
          <w:marBottom w:val="60"/>
          <w:divBdr>
            <w:top w:val="none" w:sz="0" w:space="0" w:color="auto"/>
            <w:left w:val="none" w:sz="0" w:space="0" w:color="auto"/>
            <w:bottom w:val="none" w:sz="0" w:space="0" w:color="auto"/>
            <w:right w:val="none" w:sz="0" w:space="0" w:color="auto"/>
          </w:divBdr>
        </w:div>
        <w:div w:id="1813205161">
          <w:marLeft w:val="0"/>
          <w:marRight w:val="0"/>
          <w:marTop w:val="60"/>
          <w:marBottom w:val="60"/>
          <w:divBdr>
            <w:top w:val="none" w:sz="0" w:space="0" w:color="auto"/>
            <w:left w:val="none" w:sz="0" w:space="0" w:color="auto"/>
            <w:bottom w:val="none" w:sz="0" w:space="0" w:color="auto"/>
            <w:right w:val="none" w:sz="0" w:space="0" w:color="auto"/>
          </w:divBdr>
        </w:div>
        <w:div w:id="169415267">
          <w:marLeft w:val="0"/>
          <w:marRight w:val="0"/>
          <w:marTop w:val="60"/>
          <w:marBottom w:val="60"/>
          <w:divBdr>
            <w:top w:val="none" w:sz="0" w:space="0" w:color="auto"/>
            <w:left w:val="none" w:sz="0" w:space="0" w:color="auto"/>
            <w:bottom w:val="none" w:sz="0" w:space="0" w:color="auto"/>
            <w:right w:val="none" w:sz="0" w:space="0" w:color="auto"/>
          </w:divBdr>
        </w:div>
        <w:div w:id="1882089608">
          <w:marLeft w:val="0"/>
          <w:marRight w:val="0"/>
          <w:marTop w:val="60"/>
          <w:marBottom w:val="60"/>
          <w:divBdr>
            <w:top w:val="none" w:sz="0" w:space="0" w:color="auto"/>
            <w:left w:val="none" w:sz="0" w:space="0" w:color="auto"/>
            <w:bottom w:val="none" w:sz="0" w:space="0" w:color="auto"/>
            <w:right w:val="none" w:sz="0" w:space="0" w:color="auto"/>
          </w:divBdr>
        </w:div>
      </w:divsChild>
    </w:div>
    <w:div w:id="1559197900">
      <w:bodyDiv w:val="1"/>
      <w:marLeft w:val="0"/>
      <w:marRight w:val="0"/>
      <w:marTop w:val="0"/>
      <w:marBottom w:val="0"/>
      <w:divBdr>
        <w:top w:val="none" w:sz="0" w:space="0" w:color="auto"/>
        <w:left w:val="none" w:sz="0" w:space="0" w:color="auto"/>
        <w:bottom w:val="none" w:sz="0" w:space="0" w:color="auto"/>
        <w:right w:val="none" w:sz="0" w:space="0" w:color="auto"/>
      </w:divBdr>
      <w:divsChild>
        <w:div w:id="948781237">
          <w:marLeft w:val="0"/>
          <w:marRight w:val="0"/>
          <w:marTop w:val="60"/>
          <w:marBottom w:val="60"/>
          <w:divBdr>
            <w:top w:val="none" w:sz="0" w:space="0" w:color="auto"/>
            <w:left w:val="none" w:sz="0" w:space="0" w:color="auto"/>
            <w:bottom w:val="none" w:sz="0" w:space="0" w:color="auto"/>
            <w:right w:val="none" w:sz="0" w:space="0" w:color="auto"/>
          </w:divBdr>
        </w:div>
        <w:div w:id="2028363627">
          <w:marLeft w:val="0"/>
          <w:marRight w:val="0"/>
          <w:marTop w:val="60"/>
          <w:marBottom w:val="60"/>
          <w:divBdr>
            <w:top w:val="none" w:sz="0" w:space="0" w:color="auto"/>
            <w:left w:val="none" w:sz="0" w:space="0" w:color="auto"/>
            <w:bottom w:val="none" w:sz="0" w:space="0" w:color="auto"/>
            <w:right w:val="none" w:sz="0" w:space="0" w:color="auto"/>
          </w:divBdr>
        </w:div>
        <w:div w:id="989211694">
          <w:marLeft w:val="0"/>
          <w:marRight w:val="0"/>
          <w:marTop w:val="60"/>
          <w:marBottom w:val="60"/>
          <w:divBdr>
            <w:top w:val="none" w:sz="0" w:space="0" w:color="auto"/>
            <w:left w:val="none" w:sz="0" w:space="0" w:color="auto"/>
            <w:bottom w:val="none" w:sz="0" w:space="0" w:color="auto"/>
            <w:right w:val="none" w:sz="0" w:space="0" w:color="auto"/>
          </w:divBdr>
        </w:div>
        <w:div w:id="81995931">
          <w:marLeft w:val="0"/>
          <w:marRight w:val="0"/>
          <w:marTop w:val="60"/>
          <w:marBottom w:val="60"/>
          <w:divBdr>
            <w:top w:val="none" w:sz="0" w:space="0" w:color="auto"/>
            <w:left w:val="none" w:sz="0" w:space="0" w:color="auto"/>
            <w:bottom w:val="none" w:sz="0" w:space="0" w:color="auto"/>
            <w:right w:val="none" w:sz="0" w:space="0" w:color="auto"/>
          </w:divBdr>
        </w:div>
      </w:divsChild>
    </w:div>
    <w:div w:id="1633637732">
      <w:bodyDiv w:val="1"/>
      <w:marLeft w:val="0"/>
      <w:marRight w:val="0"/>
      <w:marTop w:val="0"/>
      <w:marBottom w:val="0"/>
      <w:divBdr>
        <w:top w:val="none" w:sz="0" w:space="0" w:color="auto"/>
        <w:left w:val="none" w:sz="0" w:space="0" w:color="auto"/>
        <w:bottom w:val="none" w:sz="0" w:space="0" w:color="auto"/>
        <w:right w:val="none" w:sz="0" w:space="0" w:color="auto"/>
      </w:divBdr>
      <w:divsChild>
        <w:div w:id="113868541">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1658</Words>
  <Characters>9456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t</cp:lastModifiedBy>
  <cp:revision>2</cp:revision>
  <dcterms:created xsi:type="dcterms:W3CDTF">2017-11-21T08:37:00Z</dcterms:created>
  <dcterms:modified xsi:type="dcterms:W3CDTF">2017-11-21T09:16:00Z</dcterms:modified>
</cp:coreProperties>
</file>